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E0" w:rsidRDefault="00D5180D" w:rsidP="00A76FE2">
      <w:pPr>
        <w:pStyle w:val="Title"/>
        <w:spacing w:before="0"/>
        <w:jc w:val="center"/>
        <w:rPr>
          <w:rFonts w:asciiTheme="minorHAnsi" w:hAnsiTheme="minorHAnsi"/>
          <w:lang w:val="en-GB"/>
        </w:rPr>
      </w:pPr>
      <w:proofErr w:type="spellStart"/>
      <w:r>
        <w:rPr>
          <w:rFonts w:asciiTheme="minorHAnsi" w:hAnsiTheme="minorHAnsi"/>
          <w:lang w:val="en-GB"/>
        </w:rPr>
        <w:t>Willicote</w:t>
      </w:r>
      <w:proofErr w:type="spellEnd"/>
      <w:r w:rsidR="00A24A95" w:rsidRPr="00E94824">
        <w:rPr>
          <w:rFonts w:asciiTheme="minorHAnsi" w:hAnsiTheme="minorHAnsi"/>
        </w:rPr>
        <w:t xml:space="preserve"> Arena TREC Competition</w:t>
      </w:r>
    </w:p>
    <w:p w:rsidR="00C8718A" w:rsidRPr="00C8718A" w:rsidRDefault="00C8718A" w:rsidP="00A76FE2">
      <w:pPr>
        <w:pStyle w:val="Title"/>
        <w:spacing w:before="0"/>
        <w:jc w:val="center"/>
        <w:rPr>
          <w:rFonts w:asciiTheme="minorHAnsi" w:hAnsiTheme="minorHAnsi"/>
          <w:lang w:val="en-GB"/>
        </w:rPr>
      </w:pPr>
      <w:r>
        <w:rPr>
          <w:rFonts w:asciiTheme="minorHAnsi" w:hAnsiTheme="minorHAnsi"/>
          <w:lang w:val="en-GB"/>
        </w:rPr>
        <w:t>Competitor Information</w:t>
      </w:r>
    </w:p>
    <w:p w:rsidR="004344E0" w:rsidRPr="00C8718A" w:rsidRDefault="00C8718A">
      <w:pPr>
        <w:pStyle w:val="Heading1"/>
        <w:spacing w:after="200" w:line="273" w:lineRule="auto"/>
        <w:rPr>
          <w:rFonts w:asciiTheme="minorHAnsi" w:hAnsiTheme="minorHAnsi"/>
          <w:lang w:val="en-GB"/>
        </w:rPr>
      </w:pPr>
      <w:r>
        <w:rPr>
          <w:rFonts w:asciiTheme="minorHAnsi" w:hAnsiTheme="minorHAnsi"/>
          <w:lang w:val="en-GB"/>
        </w:rPr>
        <w:t>On Arrival</w:t>
      </w:r>
    </w:p>
    <w:p w:rsidR="00C8718A" w:rsidRPr="00E94824" w:rsidRDefault="00C8718A" w:rsidP="00C8718A">
      <w:pPr>
        <w:pStyle w:val="ListParagraph"/>
        <w:numPr>
          <w:ilvl w:val="0"/>
          <w:numId w:val="1"/>
        </w:numPr>
        <w:spacing w:after="200" w:line="273" w:lineRule="auto"/>
        <w:rPr>
          <w:rFonts w:asciiTheme="minorHAnsi" w:hAnsiTheme="minorHAnsi"/>
          <w:sz w:val="22"/>
          <w:lang w:val="ar-SA"/>
        </w:rPr>
      </w:pPr>
      <w:r>
        <w:rPr>
          <w:rFonts w:asciiTheme="minorHAnsi" w:hAnsiTheme="minorHAnsi"/>
          <w:sz w:val="22"/>
        </w:rPr>
        <w:t xml:space="preserve">Contact – </w:t>
      </w:r>
      <w:r w:rsidRPr="00E94824">
        <w:rPr>
          <w:rFonts w:asciiTheme="minorHAnsi" w:hAnsiTheme="minorHAnsi"/>
          <w:sz w:val="22"/>
          <w:lang w:val="ar-SA"/>
        </w:rPr>
        <w:t xml:space="preserve">Any problems on the day please contact </w:t>
      </w:r>
      <w:r>
        <w:rPr>
          <w:rFonts w:asciiTheme="minorHAnsi" w:hAnsiTheme="minorHAnsi"/>
          <w:sz w:val="22"/>
        </w:rPr>
        <w:t>Trish Donnelly</w:t>
      </w:r>
      <w:r w:rsidRPr="00E94824">
        <w:rPr>
          <w:rFonts w:asciiTheme="minorHAnsi" w:hAnsiTheme="minorHAnsi"/>
          <w:sz w:val="22"/>
          <w:lang w:val="ar-SA"/>
        </w:rPr>
        <w:t xml:space="preserve"> on </w:t>
      </w:r>
      <w:r w:rsidRPr="00201127">
        <w:rPr>
          <w:rFonts w:asciiTheme="minorHAnsi" w:hAnsiTheme="minorHAnsi"/>
          <w:sz w:val="22"/>
          <w:lang w:val="ar-SA"/>
        </w:rPr>
        <w:t>07891 106425</w:t>
      </w:r>
    </w:p>
    <w:p w:rsidR="004344E0" w:rsidRPr="00C8718A" w:rsidRDefault="00D5180D" w:rsidP="00D5180D">
      <w:pPr>
        <w:pStyle w:val="ListParagraph"/>
        <w:numPr>
          <w:ilvl w:val="0"/>
          <w:numId w:val="2"/>
        </w:numPr>
        <w:spacing w:after="200" w:line="273" w:lineRule="auto"/>
        <w:rPr>
          <w:rFonts w:asciiTheme="minorHAnsi" w:hAnsiTheme="minorHAnsi"/>
          <w:sz w:val="22"/>
          <w:lang w:val="ar-SA"/>
        </w:rPr>
      </w:pPr>
      <w:r>
        <w:rPr>
          <w:rFonts w:asciiTheme="minorHAnsi" w:hAnsiTheme="minorHAnsi"/>
          <w:sz w:val="22"/>
        </w:rPr>
        <w:t xml:space="preserve">Parking – </w:t>
      </w:r>
      <w:r w:rsidRPr="00D5180D">
        <w:rPr>
          <w:rFonts w:asciiTheme="minorHAnsi" w:hAnsiTheme="minorHAnsi"/>
          <w:sz w:val="22"/>
        </w:rPr>
        <w:t xml:space="preserve">On entering the gates, bear right and park trailers or </w:t>
      </w:r>
      <w:proofErr w:type="gramStart"/>
      <w:r w:rsidRPr="00D5180D">
        <w:rPr>
          <w:rFonts w:asciiTheme="minorHAnsi" w:hAnsiTheme="minorHAnsi"/>
          <w:sz w:val="22"/>
        </w:rPr>
        <w:t>lorries</w:t>
      </w:r>
      <w:proofErr w:type="gramEnd"/>
      <w:r w:rsidRPr="00D5180D">
        <w:rPr>
          <w:rFonts w:asciiTheme="minorHAnsi" w:hAnsiTheme="minorHAnsi"/>
          <w:sz w:val="22"/>
        </w:rPr>
        <w:t xml:space="preserve"> in the areas indicated</w:t>
      </w:r>
      <w:r>
        <w:rPr>
          <w:rFonts w:asciiTheme="minorHAnsi" w:hAnsiTheme="minorHAnsi"/>
          <w:sz w:val="22"/>
        </w:rPr>
        <w:t xml:space="preserve"> as marked on aerial picture</w:t>
      </w:r>
      <w:r w:rsidRPr="00D5180D">
        <w:rPr>
          <w:rFonts w:asciiTheme="minorHAnsi" w:hAnsiTheme="minorHAnsi"/>
          <w:sz w:val="22"/>
        </w:rPr>
        <w:t>.</w:t>
      </w:r>
      <w:r w:rsidR="00A24A95" w:rsidRPr="00E94824">
        <w:rPr>
          <w:rFonts w:asciiTheme="minorHAnsi" w:hAnsiTheme="minorHAnsi"/>
          <w:sz w:val="22"/>
          <w:lang w:val="ar-SA"/>
        </w:rPr>
        <w:t xml:space="preserve">  Park considerately as space is slightly limited.</w:t>
      </w:r>
    </w:p>
    <w:p w:rsidR="00C8718A" w:rsidRPr="00C8718A" w:rsidRDefault="002F03B6" w:rsidP="002F03B6">
      <w:pPr>
        <w:spacing w:line="273" w:lineRule="auto"/>
        <w:ind w:left="360"/>
        <w:jc w:val="center"/>
        <w:rPr>
          <w:rFonts w:asciiTheme="minorHAnsi" w:hAnsiTheme="minorHAnsi"/>
        </w:rPr>
      </w:pPr>
      <w:r>
        <w:rPr>
          <w:noProof/>
          <w:lang w:val="en-GB" w:eastAsia="en-GB" w:bidi="ar-SA"/>
        </w:rPr>
        <w:drawing>
          <wp:inline distT="0" distB="0" distL="0" distR="0" wp14:anchorId="6C926F0C" wp14:editId="4D662CAE">
            <wp:extent cx="4169515"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8590" t="11118" r="24519" b="13056"/>
                    <a:stretch/>
                  </pic:blipFill>
                  <pic:spPr bwMode="auto">
                    <a:xfrm>
                      <a:off x="0" y="0"/>
                      <a:ext cx="4169515" cy="3124200"/>
                    </a:xfrm>
                    <a:prstGeom prst="rect">
                      <a:avLst/>
                    </a:prstGeom>
                    <a:ln>
                      <a:noFill/>
                    </a:ln>
                    <a:extLst>
                      <a:ext uri="{53640926-AAD7-44D8-BBD7-CCE9431645EC}">
                        <a14:shadowObscured xmlns:a14="http://schemas.microsoft.com/office/drawing/2010/main"/>
                      </a:ext>
                    </a:extLst>
                  </pic:spPr>
                </pic:pic>
              </a:graphicData>
            </a:graphic>
          </wp:inline>
        </w:drawing>
      </w:r>
    </w:p>
    <w:p w:rsidR="004344E0" w:rsidRPr="00C8718A" w:rsidRDefault="00C8718A">
      <w:pPr>
        <w:pStyle w:val="ListParagraph"/>
        <w:numPr>
          <w:ilvl w:val="0"/>
          <w:numId w:val="2"/>
        </w:numPr>
        <w:spacing w:after="200" w:line="273" w:lineRule="auto"/>
        <w:rPr>
          <w:rFonts w:asciiTheme="minorHAnsi" w:hAnsiTheme="minorHAnsi"/>
          <w:sz w:val="22"/>
          <w:lang w:val="ar-SA"/>
        </w:rPr>
      </w:pPr>
      <w:r>
        <w:rPr>
          <w:rFonts w:asciiTheme="minorHAnsi" w:hAnsiTheme="minorHAnsi"/>
          <w:sz w:val="22"/>
        </w:rPr>
        <w:t>Course building</w:t>
      </w:r>
      <w:r w:rsidR="00D5180D">
        <w:rPr>
          <w:rFonts w:asciiTheme="minorHAnsi" w:hAnsiTheme="minorHAnsi"/>
          <w:sz w:val="22"/>
        </w:rPr>
        <w:t xml:space="preserve"> – </w:t>
      </w:r>
      <w:r w:rsidR="00D5180D">
        <w:rPr>
          <w:rFonts w:asciiTheme="minorHAnsi" w:hAnsiTheme="minorHAnsi"/>
          <w:sz w:val="22"/>
          <w:lang w:val="ar-SA"/>
        </w:rPr>
        <w:t>If any competitors</w:t>
      </w:r>
      <w:r w:rsidR="00A24A95" w:rsidRPr="00E94824">
        <w:rPr>
          <w:rFonts w:asciiTheme="minorHAnsi" w:hAnsiTheme="minorHAnsi"/>
          <w:sz w:val="22"/>
          <w:lang w:val="ar-SA"/>
        </w:rPr>
        <w:t xml:space="preserve"> or their helpers are able to help set up the course please come to the </w:t>
      </w:r>
      <w:r>
        <w:rPr>
          <w:rFonts w:asciiTheme="minorHAnsi" w:hAnsiTheme="minorHAnsi"/>
          <w:sz w:val="22"/>
        </w:rPr>
        <w:t xml:space="preserve">indoor </w:t>
      </w:r>
      <w:r w:rsidR="00A24A95" w:rsidRPr="00E94824">
        <w:rPr>
          <w:rFonts w:asciiTheme="minorHAnsi" w:hAnsiTheme="minorHAnsi"/>
          <w:sz w:val="22"/>
          <w:lang w:val="ar-SA"/>
        </w:rPr>
        <w:t xml:space="preserve">arena – we will be aiming to build from just after </w:t>
      </w:r>
      <w:r w:rsidR="00A24A95" w:rsidRPr="002F03B6">
        <w:rPr>
          <w:rFonts w:asciiTheme="minorHAnsi" w:hAnsiTheme="minorHAnsi"/>
          <w:sz w:val="22"/>
          <w:lang w:val="ar-SA"/>
        </w:rPr>
        <w:t>8am</w:t>
      </w:r>
      <w:r w:rsidR="00A24A95" w:rsidRPr="00E94824">
        <w:rPr>
          <w:rFonts w:asciiTheme="minorHAnsi" w:hAnsiTheme="minorHAnsi"/>
          <w:sz w:val="22"/>
          <w:lang w:val="ar-SA"/>
        </w:rPr>
        <w:t xml:space="preserve"> – but more hands ensures that the course is ready in time for open riders to have chance to walk it.</w:t>
      </w:r>
    </w:p>
    <w:p w:rsidR="00C8718A" w:rsidRPr="002F03B6" w:rsidRDefault="00C8718A">
      <w:pPr>
        <w:pStyle w:val="ListParagraph"/>
        <w:numPr>
          <w:ilvl w:val="0"/>
          <w:numId w:val="2"/>
        </w:numPr>
        <w:spacing w:after="200" w:line="273" w:lineRule="auto"/>
        <w:rPr>
          <w:rFonts w:asciiTheme="minorHAnsi" w:hAnsiTheme="minorHAnsi"/>
          <w:sz w:val="22"/>
          <w:lang w:val="ar-SA"/>
        </w:rPr>
      </w:pPr>
      <w:r>
        <w:rPr>
          <w:rFonts w:asciiTheme="minorHAnsi" w:hAnsiTheme="minorHAnsi"/>
          <w:sz w:val="22"/>
        </w:rPr>
        <w:t xml:space="preserve">Number bibs – Please collect your competitor number bibs </w:t>
      </w:r>
      <w:r w:rsidRPr="002F03B6">
        <w:rPr>
          <w:rFonts w:asciiTheme="minorHAnsi" w:hAnsiTheme="minorHAnsi"/>
          <w:sz w:val="22"/>
        </w:rPr>
        <w:t xml:space="preserve">from </w:t>
      </w:r>
      <w:r w:rsidR="00C249E5" w:rsidRPr="002F03B6">
        <w:rPr>
          <w:rFonts w:asciiTheme="minorHAnsi" w:hAnsiTheme="minorHAnsi"/>
          <w:sz w:val="22"/>
        </w:rPr>
        <w:t>the Secretary</w:t>
      </w:r>
      <w:r w:rsidRPr="002F03B6">
        <w:rPr>
          <w:rFonts w:asciiTheme="minorHAnsi" w:hAnsiTheme="minorHAnsi"/>
          <w:sz w:val="22"/>
        </w:rPr>
        <w:t xml:space="preserve"> </w:t>
      </w:r>
      <w:r w:rsidR="002F03B6" w:rsidRPr="002F03B6">
        <w:rPr>
          <w:rFonts w:asciiTheme="minorHAnsi" w:hAnsiTheme="minorHAnsi"/>
          <w:sz w:val="22"/>
        </w:rPr>
        <w:t xml:space="preserve">located in the wooden cabin </w:t>
      </w:r>
      <w:r w:rsidRPr="002F03B6">
        <w:rPr>
          <w:rFonts w:asciiTheme="minorHAnsi" w:hAnsiTheme="minorHAnsi"/>
          <w:sz w:val="22"/>
        </w:rPr>
        <w:t>as indicated on the aerial photo above.</w:t>
      </w:r>
    </w:p>
    <w:p w:rsidR="00A03753" w:rsidRDefault="00A03753">
      <w:pPr>
        <w:widowControl/>
        <w:suppressAutoHyphens w:val="0"/>
        <w:spacing w:after="0"/>
        <w:rPr>
          <w:rFonts w:asciiTheme="minorHAnsi" w:hAnsiTheme="minorHAnsi"/>
          <w:b/>
          <w:color w:val="2E74B5"/>
          <w:sz w:val="28"/>
          <w:lang w:val="en-GB"/>
        </w:rPr>
      </w:pPr>
      <w:r>
        <w:rPr>
          <w:rFonts w:asciiTheme="minorHAnsi" w:hAnsiTheme="minorHAnsi"/>
          <w:lang w:val="en-GB"/>
        </w:rPr>
        <w:br w:type="page"/>
      </w:r>
    </w:p>
    <w:p w:rsidR="00C8718A" w:rsidRPr="00C8718A" w:rsidRDefault="00C8718A" w:rsidP="00C8718A">
      <w:pPr>
        <w:pStyle w:val="Heading1"/>
        <w:spacing w:after="200" w:line="273" w:lineRule="auto"/>
        <w:rPr>
          <w:rFonts w:asciiTheme="minorHAnsi" w:hAnsiTheme="minorHAnsi"/>
          <w:lang w:val="en-GB"/>
        </w:rPr>
      </w:pPr>
      <w:r>
        <w:rPr>
          <w:rFonts w:asciiTheme="minorHAnsi" w:hAnsiTheme="minorHAnsi"/>
          <w:lang w:val="en-GB"/>
        </w:rPr>
        <w:lastRenderedPageBreak/>
        <w:t>Competing</w:t>
      </w:r>
    </w:p>
    <w:p w:rsidR="00C8718A" w:rsidRPr="00E94824" w:rsidRDefault="00C8718A" w:rsidP="00C8718A">
      <w:pPr>
        <w:pStyle w:val="ListParagraph"/>
        <w:numPr>
          <w:ilvl w:val="0"/>
          <w:numId w:val="2"/>
        </w:numPr>
        <w:spacing w:after="200" w:line="273" w:lineRule="auto"/>
        <w:rPr>
          <w:rFonts w:asciiTheme="minorHAnsi" w:hAnsiTheme="minorHAnsi"/>
          <w:sz w:val="22"/>
          <w:lang w:val="ar-SA"/>
        </w:rPr>
      </w:pPr>
      <w:r>
        <w:rPr>
          <w:rFonts w:asciiTheme="minorHAnsi" w:hAnsiTheme="minorHAnsi"/>
          <w:sz w:val="22"/>
        </w:rPr>
        <w:t xml:space="preserve">Course Walk – </w:t>
      </w:r>
      <w:r w:rsidRPr="00E94824">
        <w:rPr>
          <w:rFonts w:asciiTheme="minorHAnsi" w:hAnsiTheme="minorHAnsi"/>
          <w:sz w:val="22"/>
          <w:lang w:val="ar-SA"/>
        </w:rPr>
        <w:t xml:space="preserve">A guided course walk will be available before the </w:t>
      </w:r>
      <w:r>
        <w:rPr>
          <w:rFonts w:asciiTheme="minorHAnsi" w:hAnsiTheme="minorHAnsi"/>
          <w:sz w:val="22"/>
        </w:rPr>
        <w:t>Novice Horse</w:t>
      </w:r>
      <w:r w:rsidRPr="00E94824">
        <w:rPr>
          <w:rFonts w:asciiTheme="minorHAnsi" w:hAnsiTheme="minorHAnsi"/>
          <w:sz w:val="22"/>
          <w:lang w:val="ar-SA"/>
        </w:rPr>
        <w:t xml:space="preserve"> class</w:t>
      </w:r>
      <w:r>
        <w:rPr>
          <w:rFonts w:asciiTheme="minorHAnsi" w:hAnsiTheme="minorHAnsi"/>
          <w:sz w:val="22"/>
        </w:rPr>
        <w:t xml:space="preserve"> for both Novice Horse and Novice Rider classes. Be ready and waiting at arena door when the previous class finishes.  These two classes will run over the same course, and there will be no gap between the classes for a second course walk (Unless we manage to be running early)</w:t>
      </w:r>
      <w:r w:rsidRPr="00E94824">
        <w:rPr>
          <w:rFonts w:asciiTheme="minorHAnsi" w:hAnsiTheme="minorHAnsi"/>
          <w:sz w:val="22"/>
          <w:lang w:val="ar-SA"/>
        </w:rPr>
        <w:t>.</w:t>
      </w:r>
    </w:p>
    <w:p w:rsidR="00C8718A" w:rsidRDefault="00201127">
      <w:pPr>
        <w:pStyle w:val="ListParagraph"/>
        <w:numPr>
          <w:ilvl w:val="0"/>
          <w:numId w:val="2"/>
        </w:numPr>
        <w:spacing w:after="200" w:line="273" w:lineRule="auto"/>
        <w:rPr>
          <w:rFonts w:asciiTheme="minorHAnsi" w:hAnsiTheme="minorHAnsi"/>
          <w:sz w:val="22"/>
          <w:szCs w:val="22"/>
        </w:rPr>
      </w:pPr>
      <w:r>
        <w:rPr>
          <w:rFonts w:asciiTheme="minorHAnsi" w:hAnsiTheme="minorHAnsi"/>
          <w:sz w:val="22"/>
          <w:szCs w:val="22"/>
        </w:rPr>
        <w:t>Time keeping</w:t>
      </w:r>
      <w:r w:rsidR="00C8718A">
        <w:rPr>
          <w:rFonts w:asciiTheme="minorHAnsi" w:hAnsiTheme="minorHAnsi"/>
          <w:sz w:val="22"/>
        </w:rPr>
        <w:t xml:space="preserve"> –</w:t>
      </w:r>
    </w:p>
    <w:p w:rsidR="004344E0" w:rsidRPr="00E94824" w:rsidRDefault="00A24A95" w:rsidP="00C8718A">
      <w:pPr>
        <w:pStyle w:val="ListParagraph"/>
        <w:numPr>
          <w:ilvl w:val="1"/>
          <w:numId w:val="5"/>
        </w:numPr>
        <w:spacing w:after="200" w:line="273" w:lineRule="auto"/>
        <w:rPr>
          <w:rFonts w:asciiTheme="minorHAnsi" w:hAnsiTheme="minorHAnsi"/>
          <w:sz w:val="22"/>
          <w:szCs w:val="22"/>
        </w:rPr>
      </w:pPr>
      <w:r w:rsidRPr="00E94824">
        <w:rPr>
          <w:rFonts w:asciiTheme="minorHAnsi" w:hAnsiTheme="minorHAnsi"/>
          <w:sz w:val="22"/>
          <w:szCs w:val="22"/>
        </w:rPr>
        <w:t xml:space="preserve">We have </w:t>
      </w:r>
      <w:r w:rsidR="00730C86">
        <w:rPr>
          <w:rFonts w:asciiTheme="minorHAnsi" w:hAnsiTheme="minorHAnsi"/>
          <w:sz w:val="22"/>
          <w:szCs w:val="22"/>
        </w:rPr>
        <w:t>a lot of</w:t>
      </w:r>
      <w:r w:rsidRPr="00E94824">
        <w:rPr>
          <w:rFonts w:asciiTheme="minorHAnsi" w:hAnsiTheme="minorHAnsi"/>
          <w:sz w:val="22"/>
          <w:szCs w:val="22"/>
        </w:rPr>
        <w:t xml:space="preserve"> rounds to complete so please ensure that you arrive in plenty of time for your round, to minimise the risk of over run.</w:t>
      </w:r>
    </w:p>
    <w:p w:rsidR="004344E0" w:rsidRPr="00C8718A" w:rsidRDefault="00A24A95" w:rsidP="00C8718A">
      <w:pPr>
        <w:pStyle w:val="ListParagraph"/>
        <w:numPr>
          <w:ilvl w:val="1"/>
          <w:numId w:val="5"/>
        </w:numPr>
        <w:spacing w:after="200" w:line="273" w:lineRule="auto"/>
        <w:rPr>
          <w:rFonts w:asciiTheme="minorHAnsi" w:hAnsiTheme="minorHAnsi"/>
          <w:sz w:val="22"/>
          <w:szCs w:val="22"/>
        </w:rPr>
      </w:pPr>
      <w:r w:rsidRPr="00C8718A">
        <w:rPr>
          <w:rFonts w:asciiTheme="minorHAnsi" w:hAnsiTheme="minorHAnsi"/>
          <w:sz w:val="22"/>
          <w:szCs w:val="22"/>
        </w:rPr>
        <w:t xml:space="preserve">The competition will be split to take place in 2 arenas.  Those entering classes with MA should report to judge in </w:t>
      </w:r>
      <w:r w:rsidR="00C8718A" w:rsidRPr="00C8718A">
        <w:rPr>
          <w:rFonts w:asciiTheme="minorHAnsi" w:hAnsiTheme="minorHAnsi"/>
          <w:sz w:val="22"/>
          <w:szCs w:val="22"/>
        </w:rPr>
        <w:t xml:space="preserve">the </w:t>
      </w:r>
      <w:r w:rsidRPr="00C8718A">
        <w:rPr>
          <w:rFonts w:asciiTheme="minorHAnsi" w:hAnsiTheme="minorHAnsi"/>
          <w:sz w:val="22"/>
          <w:szCs w:val="22"/>
        </w:rPr>
        <w:t>outdoor arena</w:t>
      </w:r>
      <w:r w:rsidR="00730C86" w:rsidRPr="00C8718A">
        <w:rPr>
          <w:rFonts w:asciiTheme="minorHAnsi" w:hAnsiTheme="minorHAnsi"/>
          <w:sz w:val="22"/>
          <w:szCs w:val="22"/>
        </w:rPr>
        <w:t xml:space="preserve"> 10 minutes before start time</w:t>
      </w:r>
      <w:r w:rsidRPr="00C8718A">
        <w:rPr>
          <w:rFonts w:asciiTheme="minorHAnsi" w:hAnsiTheme="minorHAnsi"/>
          <w:sz w:val="22"/>
          <w:szCs w:val="22"/>
        </w:rPr>
        <w:t xml:space="preserve">.  It is vitally important that as soon as </w:t>
      </w:r>
      <w:r w:rsidR="00730C86" w:rsidRPr="00C8718A">
        <w:rPr>
          <w:rFonts w:asciiTheme="minorHAnsi" w:hAnsiTheme="minorHAnsi"/>
          <w:sz w:val="22"/>
          <w:szCs w:val="22"/>
        </w:rPr>
        <w:t>th</w:t>
      </w:r>
      <w:r w:rsidRPr="00C8718A">
        <w:rPr>
          <w:rFonts w:asciiTheme="minorHAnsi" w:hAnsiTheme="minorHAnsi"/>
          <w:sz w:val="22"/>
          <w:szCs w:val="22"/>
        </w:rPr>
        <w:t xml:space="preserve">e MA is complete you move straight over to the indoor arena for your PTV round.  </w:t>
      </w:r>
    </w:p>
    <w:p w:rsidR="004344E0" w:rsidRPr="00C8718A" w:rsidRDefault="00A24A95" w:rsidP="00C8718A">
      <w:pPr>
        <w:pStyle w:val="ListParagraph"/>
        <w:numPr>
          <w:ilvl w:val="1"/>
          <w:numId w:val="5"/>
        </w:numPr>
        <w:spacing w:after="200" w:line="273" w:lineRule="auto"/>
        <w:rPr>
          <w:rFonts w:asciiTheme="minorHAnsi" w:hAnsiTheme="minorHAnsi"/>
          <w:sz w:val="22"/>
          <w:szCs w:val="22"/>
        </w:rPr>
      </w:pPr>
      <w:r w:rsidRPr="00C8718A">
        <w:rPr>
          <w:rFonts w:asciiTheme="minorHAnsi" w:hAnsiTheme="minorHAnsi"/>
          <w:sz w:val="22"/>
          <w:szCs w:val="22"/>
        </w:rPr>
        <w:t xml:space="preserve">Those doing classes with just PTV should report straight to the indoor arena slightly before their time.  </w:t>
      </w:r>
    </w:p>
    <w:p w:rsidR="002B339A" w:rsidRPr="00E94824" w:rsidRDefault="002B339A" w:rsidP="002B339A">
      <w:pPr>
        <w:pStyle w:val="ListParagraph"/>
        <w:numPr>
          <w:ilvl w:val="0"/>
          <w:numId w:val="5"/>
        </w:numPr>
        <w:spacing w:after="200" w:line="273" w:lineRule="auto"/>
        <w:rPr>
          <w:rFonts w:asciiTheme="minorHAnsi" w:hAnsiTheme="minorHAnsi"/>
          <w:sz w:val="22"/>
          <w:lang w:val="ar-SA"/>
        </w:rPr>
      </w:pPr>
      <w:r>
        <w:rPr>
          <w:rFonts w:asciiTheme="minorHAnsi" w:hAnsiTheme="minorHAnsi"/>
          <w:sz w:val="22"/>
        </w:rPr>
        <w:t xml:space="preserve">Course time limit – </w:t>
      </w:r>
      <w:r w:rsidRPr="00E94824">
        <w:rPr>
          <w:rFonts w:asciiTheme="minorHAnsi" w:hAnsiTheme="minorHAnsi"/>
          <w:sz w:val="22"/>
          <w:lang w:val="ar-SA"/>
        </w:rPr>
        <w:t xml:space="preserve">Please note that for Arena TREC competitions timing of rounds needs to be controlled in order to avoid serious delay to the day.  </w:t>
      </w:r>
      <w:r>
        <w:rPr>
          <w:rFonts w:asciiTheme="minorHAnsi" w:hAnsiTheme="minorHAnsi"/>
          <w:sz w:val="22"/>
        </w:rPr>
        <w:t>Each class has a time limit for the PTV course which is shown on the plan for that class.</w:t>
      </w:r>
      <w:r w:rsidRPr="00E94824">
        <w:rPr>
          <w:rFonts w:asciiTheme="minorHAnsi" w:hAnsiTheme="minorHAnsi"/>
          <w:sz w:val="22"/>
          <w:lang w:val="ar-SA"/>
        </w:rPr>
        <w:t xml:space="preserve"> The judge will start a stopwatch </w:t>
      </w:r>
      <w:r>
        <w:rPr>
          <w:rFonts w:asciiTheme="minorHAnsi" w:hAnsiTheme="minorHAnsi"/>
          <w:sz w:val="22"/>
        </w:rPr>
        <w:t>shortly after you enter the arena for the</w:t>
      </w:r>
      <w:r w:rsidRPr="00E94824">
        <w:rPr>
          <w:rFonts w:asciiTheme="minorHAnsi" w:hAnsiTheme="minorHAnsi"/>
          <w:sz w:val="22"/>
          <w:lang w:val="ar-SA"/>
        </w:rPr>
        <w:t xml:space="preserve"> PTV and if you run out of time the judge will blow a whistle. At this point you will stop scoring points (including for the obstacle that you are in, if applicable).  You will then be asked to leave the course.   Please ensure that you start promptly </w:t>
      </w:r>
      <w:r>
        <w:rPr>
          <w:rFonts w:asciiTheme="minorHAnsi" w:hAnsiTheme="minorHAnsi"/>
          <w:sz w:val="22"/>
        </w:rPr>
        <w:t>to ensure that we can fit everyone in and get the judges home in time for their tea</w:t>
      </w:r>
      <w:r w:rsidRPr="00E94824">
        <w:rPr>
          <w:rFonts w:asciiTheme="minorHAnsi" w:hAnsiTheme="minorHAnsi"/>
          <w:sz w:val="22"/>
          <w:lang w:val="ar-SA"/>
        </w:rPr>
        <w:t xml:space="preserve">.   </w:t>
      </w:r>
    </w:p>
    <w:p w:rsidR="002B339A" w:rsidRPr="002B339A" w:rsidRDefault="002B339A" w:rsidP="002B339A">
      <w:pPr>
        <w:pStyle w:val="ListParagraph"/>
        <w:numPr>
          <w:ilvl w:val="0"/>
          <w:numId w:val="5"/>
        </w:numPr>
        <w:spacing w:after="200" w:line="273" w:lineRule="auto"/>
        <w:rPr>
          <w:rFonts w:asciiTheme="minorHAnsi" w:hAnsiTheme="minorHAnsi"/>
          <w:sz w:val="22"/>
          <w:lang w:val="ar-SA"/>
        </w:rPr>
      </w:pPr>
      <w:r>
        <w:rPr>
          <w:rFonts w:asciiTheme="minorHAnsi" w:hAnsiTheme="minorHAnsi"/>
          <w:sz w:val="22"/>
        </w:rPr>
        <w:t xml:space="preserve">MA – </w:t>
      </w:r>
      <w:r w:rsidRPr="00E94824">
        <w:rPr>
          <w:rFonts w:asciiTheme="minorHAnsi" w:hAnsiTheme="minorHAnsi"/>
          <w:sz w:val="22"/>
          <w:lang w:val="ar-SA"/>
        </w:rPr>
        <w:t xml:space="preserve">Note the warm up area and MA course are in the same arena, although the MA will be </w:t>
      </w:r>
      <w:r>
        <w:rPr>
          <w:rFonts w:asciiTheme="minorHAnsi" w:hAnsiTheme="minorHAnsi"/>
          <w:sz w:val="22"/>
        </w:rPr>
        <w:t>along one side</w:t>
      </w:r>
      <w:r w:rsidRPr="00E94824">
        <w:rPr>
          <w:rFonts w:asciiTheme="minorHAnsi" w:hAnsiTheme="minorHAnsi"/>
          <w:sz w:val="22"/>
          <w:lang w:val="ar-SA"/>
        </w:rPr>
        <w:t xml:space="preserve">.  </w:t>
      </w:r>
      <w:r>
        <w:rPr>
          <w:rFonts w:asciiTheme="minorHAnsi" w:hAnsiTheme="minorHAnsi"/>
          <w:sz w:val="22"/>
        </w:rPr>
        <w:t xml:space="preserve">Do not go into the MA corridor even in classes when it is not being used. </w:t>
      </w:r>
      <w:r w:rsidRPr="00E94824">
        <w:rPr>
          <w:rFonts w:asciiTheme="minorHAnsi" w:hAnsiTheme="minorHAnsi"/>
          <w:sz w:val="22"/>
          <w:lang w:val="ar-SA"/>
        </w:rPr>
        <w:t xml:space="preserve">Please be </w:t>
      </w:r>
      <w:r>
        <w:rPr>
          <w:rFonts w:asciiTheme="minorHAnsi" w:hAnsiTheme="minorHAnsi"/>
          <w:sz w:val="22"/>
        </w:rPr>
        <w:t xml:space="preserve">respectful of </w:t>
      </w:r>
      <w:r w:rsidRPr="00E94824">
        <w:rPr>
          <w:rFonts w:asciiTheme="minorHAnsi" w:hAnsiTheme="minorHAnsi"/>
          <w:sz w:val="22"/>
          <w:lang w:val="ar-SA"/>
        </w:rPr>
        <w:t xml:space="preserve">those doing their MA and </w:t>
      </w:r>
      <w:r>
        <w:rPr>
          <w:rFonts w:asciiTheme="minorHAnsi" w:hAnsiTheme="minorHAnsi"/>
          <w:sz w:val="22"/>
        </w:rPr>
        <w:t>keep your distance.</w:t>
      </w:r>
    </w:p>
    <w:p w:rsidR="002B339A" w:rsidRPr="00E94824" w:rsidRDefault="002B339A" w:rsidP="002B339A">
      <w:pPr>
        <w:pStyle w:val="ListParagraph"/>
        <w:numPr>
          <w:ilvl w:val="0"/>
          <w:numId w:val="5"/>
        </w:numPr>
        <w:spacing w:after="200" w:line="273" w:lineRule="auto"/>
        <w:rPr>
          <w:rFonts w:asciiTheme="minorHAnsi" w:hAnsiTheme="minorHAnsi"/>
          <w:sz w:val="22"/>
          <w:lang w:val="ar-SA"/>
        </w:rPr>
      </w:pPr>
      <w:r>
        <w:rPr>
          <w:rFonts w:asciiTheme="minorHAnsi" w:hAnsiTheme="minorHAnsi"/>
          <w:sz w:val="22"/>
        </w:rPr>
        <w:t>PTV – Circling between obstacles will result in the loss of 3 points. A list of obstacles used on the day across all classes is towards the end of this document along with the rules used for each.</w:t>
      </w:r>
    </w:p>
    <w:p w:rsidR="00C8718A" w:rsidRPr="00C8718A" w:rsidRDefault="00A76FE2" w:rsidP="00C8718A">
      <w:pPr>
        <w:pStyle w:val="Heading1"/>
        <w:spacing w:after="200" w:line="273" w:lineRule="auto"/>
        <w:rPr>
          <w:rFonts w:asciiTheme="minorHAnsi" w:hAnsiTheme="minorHAnsi"/>
          <w:lang w:val="en-GB"/>
        </w:rPr>
      </w:pPr>
      <w:r>
        <w:rPr>
          <w:rFonts w:asciiTheme="minorHAnsi" w:hAnsiTheme="minorHAnsi"/>
          <w:lang w:val="en-GB"/>
        </w:rPr>
        <w:t>After competing</w:t>
      </w:r>
    </w:p>
    <w:p w:rsidR="004344E0" w:rsidRPr="00E94824" w:rsidRDefault="00C8718A">
      <w:pPr>
        <w:pStyle w:val="ListParagraph"/>
        <w:numPr>
          <w:ilvl w:val="0"/>
          <w:numId w:val="2"/>
        </w:numPr>
        <w:spacing w:after="200" w:line="273" w:lineRule="auto"/>
        <w:rPr>
          <w:rFonts w:asciiTheme="minorHAnsi" w:hAnsiTheme="minorHAnsi"/>
          <w:sz w:val="22"/>
          <w:lang w:val="ar-SA"/>
        </w:rPr>
      </w:pPr>
      <w:r>
        <w:rPr>
          <w:rFonts w:asciiTheme="minorHAnsi" w:hAnsiTheme="minorHAnsi"/>
          <w:sz w:val="22"/>
        </w:rPr>
        <w:t>Cleanliness</w:t>
      </w:r>
      <w:r w:rsidR="00201127">
        <w:rPr>
          <w:rFonts w:asciiTheme="minorHAnsi" w:hAnsiTheme="minorHAnsi"/>
          <w:sz w:val="22"/>
        </w:rPr>
        <w:t xml:space="preserve"> – </w:t>
      </w:r>
      <w:r w:rsidR="00A24A95" w:rsidRPr="00E94824">
        <w:rPr>
          <w:rFonts w:asciiTheme="minorHAnsi" w:hAnsiTheme="minorHAnsi"/>
          <w:sz w:val="22"/>
          <w:lang w:val="ar-SA"/>
        </w:rPr>
        <w:t>Please clear up all droppings</w:t>
      </w:r>
      <w:r w:rsidR="00201127">
        <w:rPr>
          <w:rFonts w:asciiTheme="minorHAnsi" w:hAnsiTheme="minorHAnsi"/>
          <w:sz w:val="22"/>
        </w:rPr>
        <w:t xml:space="preserve">, hay and </w:t>
      </w:r>
      <w:proofErr w:type="spellStart"/>
      <w:r w:rsidR="00201127">
        <w:rPr>
          <w:rFonts w:asciiTheme="minorHAnsi" w:hAnsiTheme="minorHAnsi"/>
          <w:sz w:val="22"/>
        </w:rPr>
        <w:t>haylage</w:t>
      </w:r>
      <w:proofErr w:type="spellEnd"/>
      <w:r w:rsidR="00A03753">
        <w:rPr>
          <w:rFonts w:asciiTheme="minorHAnsi" w:hAnsiTheme="minorHAnsi"/>
          <w:sz w:val="22"/>
        </w:rPr>
        <w:t>.</w:t>
      </w:r>
    </w:p>
    <w:p w:rsidR="004344E0" w:rsidRPr="00A03753" w:rsidRDefault="00201127">
      <w:pPr>
        <w:pStyle w:val="ListParagraph"/>
        <w:numPr>
          <w:ilvl w:val="0"/>
          <w:numId w:val="2"/>
        </w:numPr>
        <w:spacing w:after="200" w:line="273" w:lineRule="auto"/>
        <w:rPr>
          <w:rFonts w:asciiTheme="minorHAnsi" w:hAnsiTheme="minorHAnsi"/>
          <w:sz w:val="22"/>
          <w:lang w:val="ar-SA"/>
        </w:rPr>
      </w:pPr>
      <w:r w:rsidRPr="00A03753">
        <w:rPr>
          <w:rFonts w:asciiTheme="minorHAnsi" w:hAnsiTheme="minorHAnsi"/>
          <w:sz w:val="22"/>
        </w:rPr>
        <w:t xml:space="preserve">Catering – </w:t>
      </w:r>
      <w:r w:rsidR="00A03753" w:rsidRPr="00A03753">
        <w:rPr>
          <w:rFonts w:asciiTheme="minorHAnsi" w:hAnsiTheme="minorHAnsi"/>
          <w:sz w:val="22"/>
        </w:rPr>
        <w:t>Stratford and Studley Young Farmers will be providing refreshments on the day. They will be located in the wooden cabin.</w:t>
      </w:r>
    </w:p>
    <w:p w:rsidR="00A76FE2" w:rsidRPr="00A03753" w:rsidRDefault="00A76FE2">
      <w:pPr>
        <w:pStyle w:val="ListParagraph"/>
        <w:numPr>
          <w:ilvl w:val="0"/>
          <w:numId w:val="2"/>
        </w:numPr>
        <w:spacing w:after="200" w:line="273" w:lineRule="auto"/>
        <w:rPr>
          <w:rFonts w:asciiTheme="minorHAnsi" w:hAnsiTheme="minorHAnsi"/>
          <w:sz w:val="22"/>
          <w:lang w:val="ar-SA"/>
        </w:rPr>
      </w:pPr>
      <w:r w:rsidRPr="00A76FE2">
        <w:rPr>
          <w:rFonts w:asciiTheme="minorHAnsi" w:hAnsiTheme="minorHAnsi"/>
          <w:sz w:val="22"/>
        </w:rPr>
        <w:t>Results</w:t>
      </w:r>
      <w:r>
        <w:rPr>
          <w:rFonts w:asciiTheme="minorHAnsi" w:hAnsiTheme="minorHAnsi"/>
          <w:sz w:val="22"/>
        </w:rPr>
        <w:t xml:space="preserve"> &amp; scoresheets – </w:t>
      </w:r>
      <w:r w:rsidR="00C249E5">
        <w:rPr>
          <w:rFonts w:asciiTheme="minorHAnsi" w:hAnsiTheme="minorHAnsi"/>
          <w:sz w:val="22"/>
        </w:rPr>
        <w:t>Provisional r</w:t>
      </w:r>
      <w:r>
        <w:rPr>
          <w:rFonts w:asciiTheme="minorHAnsi" w:hAnsiTheme="minorHAnsi"/>
          <w:sz w:val="22"/>
        </w:rPr>
        <w:t xml:space="preserve">esults will be published </w:t>
      </w:r>
      <w:r w:rsidRPr="00A03753">
        <w:rPr>
          <w:rFonts w:asciiTheme="minorHAnsi" w:hAnsiTheme="minorHAnsi"/>
          <w:sz w:val="22"/>
        </w:rPr>
        <w:t xml:space="preserve">on </w:t>
      </w:r>
      <w:r w:rsidR="00C249E5" w:rsidRPr="00A03753">
        <w:rPr>
          <w:rFonts w:asciiTheme="minorHAnsi" w:hAnsiTheme="minorHAnsi"/>
          <w:sz w:val="22"/>
        </w:rPr>
        <w:t>a noticeboard at the Secretary</w:t>
      </w:r>
      <w:r w:rsidRPr="00A03753">
        <w:rPr>
          <w:rFonts w:asciiTheme="minorHAnsi" w:hAnsiTheme="minorHAnsi"/>
          <w:sz w:val="22"/>
        </w:rPr>
        <w:t xml:space="preserve"> as soon as possible after the class has completed. Queries should be made to the </w:t>
      </w:r>
      <w:r w:rsidR="00A03753" w:rsidRPr="00A03753">
        <w:rPr>
          <w:rFonts w:asciiTheme="minorHAnsi" w:hAnsiTheme="minorHAnsi"/>
          <w:sz w:val="22"/>
        </w:rPr>
        <w:t>S</w:t>
      </w:r>
      <w:r w:rsidRPr="00A03753">
        <w:rPr>
          <w:rFonts w:asciiTheme="minorHAnsi" w:hAnsiTheme="minorHAnsi"/>
          <w:sz w:val="22"/>
        </w:rPr>
        <w:t>corer as soon as possible. Scoresheets will be produced for each round similar to a dressage scoresheet. Prize giving for all classes will be done on the day at which scoresheets will be issued, please make every effort to attend the prize giving or arrange for someone to collect your scoresheet and prize for you to avoid the organiser having to post after the event.</w:t>
      </w:r>
      <w:r w:rsidR="00C249E5" w:rsidRPr="00A03753">
        <w:rPr>
          <w:rFonts w:asciiTheme="minorHAnsi" w:hAnsiTheme="minorHAnsi"/>
          <w:sz w:val="22"/>
        </w:rPr>
        <w:t xml:space="preserve"> Final class results will be posted on the Central TREC Group website shortly after the event.</w:t>
      </w:r>
    </w:p>
    <w:p w:rsidR="00A76FE2" w:rsidRPr="00A76FE2" w:rsidRDefault="00A76FE2">
      <w:pPr>
        <w:pStyle w:val="ListParagraph"/>
        <w:numPr>
          <w:ilvl w:val="0"/>
          <w:numId w:val="2"/>
        </w:numPr>
        <w:spacing w:after="200" w:line="273" w:lineRule="auto"/>
        <w:rPr>
          <w:rFonts w:asciiTheme="minorHAnsi" w:hAnsiTheme="minorHAnsi"/>
          <w:sz w:val="22"/>
          <w:lang w:val="ar-SA"/>
        </w:rPr>
      </w:pPr>
      <w:r w:rsidRPr="00A03753">
        <w:rPr>
          <w:rFonts w:asciiTheme="minorHAnsi" w:hAnsiTheme="minorHAnsi"/>
          <w:sz w:val="22"/>
        </w:rPr>
        <w:t xml:space="preserve">Number bibs – Please don’t forget to return your number bib to the </w:t>
      </w:r>
      <w:r w:rsidR="00C249E5" w:rsidRPr="00A03753">
        <w:rPr>
          <w:rFonts w:asciiTheme="minorHAnsi" w:hAnsiTheme="minorHAnsi"/>
          <w:sz w:val="22"/>
        </w:rPr>
        <w:t>S</w:t>
      </w:r>
      <w:r w:rsidRPr="00A03753">
        <w:rPr>
          <w:rFonts w:asciiTheme="minorHAnsi" w:hAnsiTheme="minorHAnsi"/>
          <w:sz w:val="22"/>
        </w:rPr>
        <w:t>ecretary prior to</w:t>
      </w:r>
      <w:r>
        <w:rPr>
          <w:rFonts w:asciiTheme="minorHAnsi" w:hAnsiTheme="minorHAnsi"/>
          <w:sz w:val="22"/>
        </w:rPr>
        <w:t xml:space="preserve"> departure.</w:t>
      </w:r>
    </w:p>
    <w:p w:rsidR="00355609" w:rsidRPr="00C8718A" w:rsidRDefault="00355609" w:rsidP="00355609">
      <w:pPr>
        <w:pStyle w:val="Heading1"/>
        <w:spacing w:after="200" w:line="273" w:lineRule="auto"/>
        <w:rPr>
          <w:rFonts w:asciiTheme="minorHAnsi" w:hAnsiTheme="minorHAnsi"/>
          <w:lang w:val="en-GB"/>
        </w:rPr>
      </w:pPr>
      <w:r>
        <w:rPr>
          <w:rFonts w:asciiTheme="minorHAnsi" w:hAnsiTheme="minorHAnsi"/>
          <w:lang w:val="en-GB"/>
        </w:rPr>
        <w:lastRenderedPageBreak/>
        <w:t>Formalities</w:t>
      </w:r>
    </w:p>
    <w:p w:rsidR="004344E0" w:rsidRPr="00E94824" w:rsidRDefault="00201127">
      <w:pPr>
        <w:pStyle w:val="ListParagraph"/>
        <w:numPr>
          <w:ilvl w:val="0"/>
          <w:numId w:val="2"/>
        </w:numPr>
        <w:spacing w:after="200" w:line="273" w:lineRule="auto"/>
        <w:rPr>
          <w:rFonts w:asciiTheme="minorHAnsi" w:hAnsiTheme="minorHAnsi"/>
          <w:sz w:val="22"/>
          <w:lang w:val="ar-SA"/>
        </w:rPr>
      </w:pPr>
      <w:r>
        <w:rPr>
          <w:rFonts w:asciiTheme="minorHAnsi" w:hAnsiTheme="minorHAnsi"/>
          <w:sz w:val="22"/>
        </w:rPr>
        <w:t xml:space="preserve">CTG membership &amp; league – </w:t>
      </w:r>
      <w:r w:rsidR="00A24A95" w:rsidRPr="00E94824">
        <w:rPr>
          <w:rFonts w:asciiTheme="minorHAnsi" w:hAnsiTheme="minorHAnsi"/>
          <w:sz w:val="22"/>
          <w:lang w:val="ar-SA"/>
        </w:rPr>
        <w:t xml:space="preserve">We hope you will consider joining Central TREC Group. If you would like your results to be included in the Central TREC Group league or the national TREC GB league then it is a requirement that you are a member of the relevant organisation by the end of the day of the competition in which you are competing.  We will have a supply of application forms at our events or you can apply beforehand online at </w:t>
      </w:r>
      <w:hyperlink r:id="rId8">
        <w:r w:rsidR="00A24A95" w:rsidRPr="00E94824">
          <w:rPr>
            <w:rStyle w:val="InternetLink"/>
            <w:rFonts w:asciiTheme="minorHAnsi" w:hAnsiTheme="minorHAnsi"/>
            <w:sz w:val="22"/>
            <w:lang w:val="ar-SA"/>
          </w:rPr>
          <w:t>www.trecgb.com</w:t>
        </w:r>
      </w:hyperlink>
      <w:r w:rsidR="00A24A95" w:rsidRPr="00E94824">
        <w:rPr>
          <w:rFonts w:asciiTheme="minorHAnsi" w:hAnsiTheme="minorHAnsi"/>
          <w:sz w:val="22"/>
          <w:lang w:val="ar-SA"/>
        </w:rPr>
        <w:t>.</w:t>
      </w:r>
    </w:p>
    <w:p w:rsidR="004344E0" w:rsidRPr="00E94824" w:rsidRDefault="00201127">
      <w:pPr>
        <w:pStyle w:val="ListParagraph"/>
        <w:numPr>
          <w:ilvl w:val="0"/>
          <w:numId w:val="2"/>
        </w:numPr>
        <w:spacing w:after="200" w:line="273" w:lineRule="auto"/>
        <w:rPr>
          <w:rFonts w:asciiTheme="minorHAnsi" w:hAnsiTheme="minorHAnsi"/>
          <w:sz w:val="22"/>
          <w:lang w:val="ar-SA"/>
        </w:rPr>
      </w:pPr>
      <w:bookmarkStart w:id="0" w:name="_GoBack"/>
      <w:bookmarkEnd w:id="0"/>
      <w:r>
        <w:rPr>
          <w:rFonts w:asciiTheme="minorHAnsi" w:hAnsiTheme="minorHAnsi"/>
          <w:sz w:val="22"/>
        </w:rPr>
        <w:t>Obstacles</w:t>
      </w:r>
      <w:r w:rsidR="00C8718A">
        <w:rPr>
          <w:rFonts w:asciiTheme="minorHAnsi" w:hAnsiTheme="minorHAnsi"/>
          <w:sz w:val="22"/>
        </w:rPr>
        <w:t xml:space="preserve"> &amp; scoring</w:t>
      </w:r>
      <w:r>
        <w:rPr>
          <w:rFonts w:asciiTheme="minorHAnsi" w:hAnsiTheme="minorHAnsi"/>
          <w:sz w:val="22"/>
        </w:rPr>
        <w:t xml:space="preserve"> – </w:t>
      </w:r>
      <w:r w:rsidR="00A24A95" w:rsidRPr="00E94824">
        <w:rPr>
          <w:rFonts w:asciiTheme="minorHAnsi" w:hAnsiTheme="minorHAnsi"/>
          <w:sz w:val="22"/>
          <w:lang w:val="ar-SA"/>
        </w:rPr>
        <w:t xml:space="preserve">The obstacles being used during the day are as follows: </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2699"/>
        <w:gridCol w:w="2126"/>
        <w:gridCol w:w="2267"/>
        <w:gridCol w:w="2552"/>
      </w:tblGrid>
      <w:tr w:rsidR="004344E0" w:rsidRPr="00E94824" w:rsidTr="00A76FE2">
        <w:tc>
          <w:tcPr>
            <w:tcW w:w="26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4344E0" w:rsidP="00E94824">
            <w:pPr>
              <w:pStyle w:val="Heading2"/>
              <w:spacing w:before="0" w:after="0"/>
              <w:rPr>
                <w:rFonts w:asciiTheme="minorHAnsi" w:hAnsiTheme="minorHAnsi"/>
                <w:sz w:val="22"/>
                <w:szCs w:val="22"/>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b/>
                <w:color w:val="2E74B5"/>
                <w:sz w:val="22"/>
                <w:szCs w:val="22"/>
                <w:lang w:val="ar-SA"/>
              </w:rPr>
            </w:pPr>
            <w:r w:rsidRPr="00E94824">
              <w:rPr>
                <w:rFonts w:asciiTheme="minorHAnsi" w:hAnsiTheme="minorHAnsi"/>
                <w:b/>
                <w:color w:val="2E74B5"/>
                <w:sz w:val="22"/>
                <w:szCs w:val="22"/>
                <w:lang w:val="ar-SA"/>
              </w:rPr>
              <w:t>Scoring Guidelines sheet required</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b/>
                <w:color w:val="2E74B5"/>
                <w:sz w:val="22"/>
                <w:szCs w:val="22"/>
                <w:lang w:val="ar-SA"/>
              </w:rPr>
            </w:pPr>
            <w:r w:rsidRPr="00E94824">
              <w:rPr>
                <w:rFonts w:asciiTheme="minorHAnsi" w:hAnsiTheme="minorHAnsi"/>
                <w:b/>
                <w:color w:val="2E74B5"/>
                <w:sz w:val="22"/>
                <w:szCs w:val="22"/>
                <w:lang w:val="ar-SA"/>
              </w:rPr>
              <w:t>Ridden</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b/>
                <w:color w:val="2E74B5"/>
                <w:sz w:val="22"/>
                <w:szCs w:val="22"/>
                <w:lang w:val="ar-SA"/>
              </w:rPr>
            </w:pPr>
            <w:r w:rsidRPr="00E94824">
              <w:rPr>
                <w:rFonts w:asciiTheme="minorHAnsi" w:hAnsiTheme="minorHAnsi"/>
                <w:b/>
                <w:color w:val="2E74B5"/>
                <w:sz w:val="22"/>
                <w:szCs w:val="22"/>
                <w:lang w:val="ar-SA"/>
              </w:rPr>
              <w:t>Led</w:t>
            </w:r>
          </w:p>
        </w:tc>
      </w:tr>
      <w:tr w:rsidR="004344E0" w:rsidRPr="00E94824" w:rsidTr="00A76FE2">
        <w:tc>
          <w:tcPr>
            <w:tcW w:w="26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b/>
                <w:color w:val="5B9BD5"/>
                <w:sz w:val="22"/>
                <w:szCs w:val="22"/>
                <w:lang w:val="ar-SA"/>
              </w:rPr>
            </w:pPr>
            <w:r w:rsidRPr="00E94824">
              <w:rPr>
                <w:rFonts w:asciiTheme="minorHAnsi" w:hAnsiTheme="minorHAnsi"/>
                <w:b/>
                <w:color w:val="5B9BD5"/>
                <w:sz w:val="22"/>
                <w:szCs w:val="22"/>
                <w:lang w:val="ar-SA"/>
              </w:rPr>
              <w:t>Bending</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sz w:val="22"/>
                <w:szCs w:val="22"/>
                <w:lang w:val="ar-SA"/>
              </w:rPr>
            </w:pPr>
            <w:r w:rsidRPr="00E94824">
              <w:rPr>
                <w:rFonts w:asciiTheme="minorHAnsi" w:hAnsiTheme="minorHAnsi"/>
                <w:sz w:val="22"/>
                <w:szCs w:val="22"/>
                <w:lang w:val="ar-SA"/>
              </w:rPr>
              <w:t>Gait</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sz w:val="22"/>
                <w:szCs w:val="22"/>
                <w:lang w:val="ar-SA"/>
              </w:rPr>
            </w:pPr>
            <w:r w:rsidRPr="00E94824">
              <w:rPr>
                <w:rFonts w:asciiTheme="minorHAnsi" w:hAnsiTheme="minorHAnsi"/>
                <w:sz w:val="22"/>
                <w:szCs w:val="22"/>
                <w:lang w:val="ar-SA"/>
              </w:rPr>
              <w:t>Y (Rulebook G-1)</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sz w:val="22"/>
                <w:szCs w:val="22"/>
                <w:lang w:val="ar-SA"/>
              </w:rPr>
            </w:pPr>
            <w:r w:rsidRPr="00E94824">
              <w:rPr>
                <w:rFonts w:asciiTheme="minorHAnsi" w:hAnsiTheme="minorHAnsi"/>
                <w:sz w:val="22"/>
                <w:szCs w:val="22"/>
                <w:lang w:val="ar-SA"/>
              </w:rPr>
              <w:t>Y (CTG data sheet)</w:t>
            </w:r>
          </w:p>
        </w:tc>
      </w:tr>
      <w:tr w:rsidR="004344E0" w:rsidRPr="00E94824" w:rsidTr="00A76FE2">
        <w:tc>
          <w:tcPr>
            <w:tcW w:w="26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b/>
                <w:color w:val="5B9BD5"/>
                <w:sz w:val="22"/>
                <w:szCs w:val="22"/>
                <w:lang w:val="ar-SA"/>
              </w:rPr>
            </w:pPr>
            <w:r w:rsidRPr="00E94824">
              <w:rPr>
                <w:rFonts w:asciiTheme="minorHAnsi" w:hAnsiTheme="minorHAnsi"/>
                <w:b/>
                <w:color w:val="5B9BD5"/>
                <w:sz w:val="22"/>
                <w:szCs w:val="22"/>
                <w:lang w:val="ar-SA"/>
              </w:rPr>
              <w:t>Corridor</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sz w:val="22"/>
                <w:szCs w:val="22"/>
                <w:lang w:val="ar-SA"/>
              </w:rPr>
            </w:pPr>
            <w:r w:rsidRPr="00E94824">
              <w:rPr>
                <w:rFonts w:asciiTheme="minorHAnsi" w:hAnsiTheme="minorHAnsi"/>
                <w:sz w:val="22"/>
                <w:szCs w:val="22"/>
                <w:lang w:val="ar-SA"/>
              </w:rPr>
              <w:t>Gait</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sz w:val="22"/>
                <w:szCs w:val="22"/>
                <w:lang w:val="ar-SA"/>
              </w:rPr>
            </w:pPr>
            <w:r w:rsidRPr="00E94824">
              <w:rPr>
                <w:rFonts w:asciiTheme="minorHAnsi" w:hAnsiTheme="minorHAnsi"/>
                <w:sz w:val="22"/>
                <w:szCs w:val="22"/>
                <w:lang w:val="ar-SA"/>
              </w:rPr>
              <w:t>Y (Rulebook G-3R)</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sz w:val="22"/>
                <w:szCs w:val="22"/>
                <w:lang w:val="ar-SA"/>
              </w:rPr>
            </w:pPr>
            <w:r w:rsidRPr="00E94824">
              <w:rPr>
                <w:rFonts w:asciiTheme="minorHAnsi" w:hAnsiTheme="minorHAnsi"/>
                <w:sz w:val="22"/>
                <w:szCs w:val="22"/>
                <w:lang w:val="ar-SA"/>
              </w:rPr>
              <w:t>Y (Rulebook G-3L)</w:t>
            </w:r>
          </w:p>
        </w:tc>
      </w:tr>
      <w:tr w:rsidR="004344E0" w:rsidRPr="00E94824" w:rsidTr="00A76FE2">
        <w:tc>
          <w:tcPr>
            <w:tcW w:w="26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b/>
                <w:color w:val="5B9BD5"/>
                <w:sz w:val="22"/>
                <w:szCs w:val="22"/>
                <w:lang w:val="ar-SA"/>
              </w:rPr>
            </w:pPr>
            <w:bookmarkStart w:id="1" w:name="__DdeLink__308_527922976"/>
            <w:bookmarkEnd w:id="1"/>
            <w:r w:rsidRPr="00E94824">
              <w:rPr>
                <w:rFonts w:asciiTheme="minorHAnsi" w:hAnsiTheme="minorHAnsi"/>
                <w:b/>
                <w:color w:val="5B9BD5"/>
                <w:sz w:val="22"/>
                <w:szCs w:val="22"/>
                <w:lang w:val="ar-SA"/>
              </w:rPr>
              <w:t>Gate</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sz w:val="22"/>
                <w:szCs w:val="22"/>
              </w:rPr>
            </w:pPr>
            <w:r w:rsidRPr="00E94824">
              <w:rPr>
                <w:rFonts w:asciiTheme="minorHAnsi" w:hAnsiTheme="minorHAnsi"/>
                <w:sz w:val="22"/>
                <w:szCs w:val="22"/>
              </w:rPr>
              <w:t>Style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sz w:val="22"/>
                <w:szCs w:val="22"/>
              </w:rPr>
            </w:pPr>
            <w:r w:rsidRPr="00E94824">
              <w:rPr>
                <w:rFonts w:asciiTheme="minorHAnsi" w:hAnsiTheme="minorHAnsi"/>
                <w:sz w:val="22"/>
                <w:szCs w:val="22"/>
              </w:rPr>
              <w:t>Y (</w:t>
            </w:r>
            <w:r w:rsidR="00355609">
              <w:rPr>
                <w:rFonts w:asciiTheme="minorHAnsi" w:hAnsiTheme="minorHAnsi"/>
                <w:sz w:val="22"/>
                <w:szCs w:val="22"/>
              </w:rPr>
              <w:t xml:space="preserve">Rulebook </w:t>
            </w:r>
            <w:r w:rsidRPr="00E94824">
              <w:rPr>
                <w:rFonts w:asciiTheme="minorHAnsi" w:hAnsiTheme="minorHAnsi"/>
                <w:sz w:val="22"/>
                <w:szCs w:val="22"/>
              </w:rPr>
              <w:t>S-2)</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sz w:val="22"/>
                <w:szCs w:val="22"/>
              </w:rPr>
            </w:pPr>
            <w:r w:rsidRPr="00E94824">
              <w:rPr>
                <w:rFonts w:asciiTheme="minorHAnsi" w:hAnsiTheme="minorHAnsi"/>
                <w:sz w:val="22"/>
                <w:szCs w:val="22"/>
              </w:rPr>
              <w:t>Y (CTG data sheet)</w:t>
            </w:r>
          </w:p>
        </w:tc>
      </w:tr>
      <w:tr w:rsidR="004344E0" w:rsidRPr="00E94824" w:rsidTr="00A76FE2">
        <w:tc>
          <w:tcPr>
            <w:tcW w:w="2699" w:type="dxa"/>
            <w:tcBorders>
              <w:top w:val="nil"/>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b/>
                <w:color w:val="5B9BD5"/>
                <w:sz w:val="22"/>
                <w:szCs w:val="22"/>
                <w:lang w:val="ar-SA"/>
              </w:rPr>
            </w:pPr>
            <w:r w:rsidRPr="00E94824">
              <w:rPr>
                <w:rFonts w:asciiTheme="minorHAnsi" w:hAnsiTheme="minorHAnsi"/>
                <w:b/>
                <w:color w:val="5B9BD5"/>
                <w:sz w:val="22"/>
                <w:szCs w:val="22"/>
                <w:lang w:val="ar-SA"/>
              </w:rPr>
              <w:t>Jump</w:t>
            </w:r>
          </w:p>
        </w:tc>
        <w:tc>
          <w:tcPr>
            <w:tcW w:w="2126" w:type="dxa"/>
            <w:tcBorders>
              <w:top w:val="nil"/>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sz w:val="22"/>
                <w:szCs w:val="22"/>
                <w:lang w:val="ar-SA"/>
              </w:rPr>
            </w:pPr>
            <w:r w:rsidRPr="00E94824">
              <w:rPr>
                <w:rFonts w:asciiTheme="minorHAnsi" w:hAnsiTheme="minorHAnsi"/>
                <w:sz w:val="22"/>
                <w:szCs w:val="22"/>
                <w:lang w:val="ar-SA"/>
              </w:rPr>
              <w:t>Style</w:t>
            </w:r>
          </w:p>
        </w:tc>
        <w:tc>
          <w:tcPr>
            <w:tcW w:w="2267" w:type="dxa"/>
            <w:tcBorders>
              <w:top w:val="nil"/>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sz w:val="22"/>
                <w:szCs w:val="22"/>
                <w:lang w:val="ar-SA"/>
              </w:rPr>
            </w:pPr>
            <w:r w:rsidRPr="00E94824">
              <w:rPr>
                <w:rFonts w:asciiTheme="minorHAnsi" w:hAnsiTheme="minorHAnsi"/>
                <w:sz w:val="22"/>
                <w:szCs w:val="22"/>
                <w:lang w:val="ar-SA"/>
              </w:rPr>
              <w:t>Y (Rulebook S-9R)</w:t>
            </w:r>
          </w:p>
        </w:tc>
        <w:tc>
          <w:tcPr>
            <w:tcW w:w="2552" w:type="dxa"/>
            <w:tcBorders>
              <w:top w:val="nil"/>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636B17">
            <w:pPr>
              <w:pStyle w:val="ListParagraph"/>
              <w:ind w:left="0"/>
              <w:rPr>
                <w:rFonts w:asciiTheme="minorHAnsi" w:hAnsiTheme="minorHAnsi"/>
                <w:sz w:val="22"/>
                <w:szCs w:val="22"/>
                <w:lang w:val="ar-SA"/>
              </w:rPr>
            </w:pPr>
            <w:r w:rsidRPr="00E94824">
              <w:rPr>
                <w:rFonts w:asciiTheme="minorHAnsi" w:hAnsiTheme="minorHAnsi"/>
                <w:sz w:val="22"/>
                <w:szCs w:val="22"/>
                <w:lang w:val="ar-SA"/>
              </w:rPr>
              <w:t xml:space="preserve">Y </w:t>
            </w:r>
          </w:p>
        </w:tc>
      </w:tr>
      <w:tr w:rsidR="004344E0" w:rsidRPr="00E94824" w:rsidTr="00A76FE2">
        <w:tc>
          <w:tcPr>
            <w:tcW w:w="26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b/>
                <w:color w:val="5B9BD5"/>
                <w:sz w:val="22"/>
                <w:szCs w:val="22"/>
                <w:lang w:val="ar-SA"/>
              </w:rPr>
            </w:pPr>
            <w:r w:rsidRPr="00E94824">
              <w:rPr>
                <w:rFonts w:asciiTheme="minorHAnsi" w:hAnsiTheme="minorHAnsi"/>
                <w:b/>
                <w:color w:val="5B9BD5"/>
                <w:sz w:val="22"/>
                <w:szCs w:val="22"/>
                <w:lang w:val="ar-SA"/>
              </w:rPr>
              <w:t>Rein back</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sz w:val="22"/>
                <w:szCs w:val="22"/>
                <w:lang w:val="ar-SA"/>
              </w:rPr>
            </w:pPr>
            <w:r w:rsidRPr="00E94824">
              <w:rPr>
                <w:rFonts w:asciiTheme="minorHAnsi" w:hAnsiTheme="minorHAnsi"/>
                <w:sz w:val="22"/>
                <w:szCs w:val="22"/>
                <w:lang w:val="ar-SA"/>
              </w:rPr>
              <w:t>Style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sz w:val="22"/>
                <w:szCs w:val="22"/>
                <w:lang w:val="ar-SA"/>
              </w:rPr>
            </w:pPr>
            <w:r w:rsidRPr="00E94824">
              <w:rPr>
                <w:rFonts w:asciiTheme="minorHAnsi" w:hAnsiTheme="minorHAnsi"/>
                <w:sz w:val="22"/>
                <w:szCs w:val="22"/>
                <w:lang w:val="ar-SA"/>
              </w:rPr>
              <w:t>Y (Rulebook S-15)</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sz w:val="22"/>
                <w:szCs w:val="22"/>
                <w:lang w:val="ar-SA"/>
              </w:rPr>
            </w:pPr>
            <w:r w:rsidRPr="00E94824">
              <w:rPr>
                <w:rFonts w:asciiTheme="minorHAnsi" w:hAnsiTheme="minorHAnsi"/>
                <w:sz w:val="22"/>
                <w:szCs w:val="22"/>
                <w:lang w:val="ar-SA"/>
              </w:rPr>
              <w:t>Y (CTG data sheet)</w:t>
            </w:r>
          </w:p>
        </w:tc>
      </w:tr>
      <w:tr w:rsidR="004344E0" w:rsidRPr="00E94824" w:rsidTr="00A76FE2">
        <w:tc>
          <w:tcPr>
            <w:tcW w:w="26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b/>
                <w:color w:val="5B9BD5"/>
                <w:sz w:val="22"/>
                <w:szCs w:val="22"/>
                <w:lang w:val="ar-SA"/>
              </w:rPr>
            </w:pPr>
            <w:r w:rsidRPr="00E94824">
              <w:rPr>
                <w:rFonts w:asciiTheme="minorHAnsi" w:hAnsiTheme="minorHAnsi"/>
                <w:b/>
                <w:color w:val="5B9BD5"/>
                <w:sz w:val="22"/>
                <w:szCs w:val="22"/>
                <w:lang w:val="ar-SA"/>
              </w:rPr>
              <w:t>S bend</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sz w:val="22"/>
                <w:szCs w:val="22"/>
                <w:lang w:val="ar-SA"/>
              </w:rPr>
            </w:pPr>
            <w:r w:rsidRPr="00E94824">
              <w:rPr>
                <w:rFonts w:asciiTheme="minorHAnsi" w:hAnsiTheme="minorHAnsi"/>
                <w:sz w:val="22"/>
                <w:szCs w:val="22"/>
                <w:lang w:val="ar-SA"/>
              </w:rPr>
              <w:t>Style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sz w:val="22"/>
                <w:szCs w:val="22"/>
                <w:lang w:val="ar-SA"/>
              </w:rPr>
            </w:pPr>
            <w:r w:rsidRPr="00E94824">
              <w:rPr>
                <w:rFonts w:asciiTheme="minorHAnsi" w:hAnsiTheme="minorHAnsi"/>
                <w:sz w:val="22"/>
                <w:szCs w:val="22"/>
                <w:lang w:val="ar-SA"/>
              </w:rPr>
              <w:t>Y (Rulebook S-18R)</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sz w:val="22"/>
                <w:szCs w:val="22"/>
                <w:lang w:val="ar-SA"/>
              </w:rPr>
            </w:pPr>
            <w:r w:rsidRPr="00E94824">
              <w:rPr>
                <w:rFonts w:asciiTheme="minorHAnsi" w:hAnsiTheme="minorHAnsi"/>
                <w:sz w:val="22"/>
                <w:szCs w:val="22"/>
                <w:lang w:val="ar-SA"/>
              </w:rPr>
              <w:t>Y (Rulebook S-18L)</w:t>
            </w:r>
          </w:p>
        </w:tc>
      </w:tr>
      <w:tr w:rsidR="004344E0" w:rsidRPr="00E94824" w:rsidTr="00A76FE2">
        <w:tc>
          <w:tcPr>
            <w:tcW w:w="26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b/>
                <w:color w:val="5B9BD5"/>
                <w:sz w:val="22"/>
                <w:szCs w:val="22"/>
                <w:lang w:val="ar-SA"/>
              </w:rPr>
            </w:pPr>
            <w:r w:rsidRPr="00E94824">
              <w:rPr>
                <w:rFonts w:asciiTheme="minorHAnsi" w:hAnsiTheme="minorHAnsi"/>
                <w:b/>
                <w:color w:val="5B9BD5"/>
                <w:sz w:val="22"/>
                <w:szCs w:val="22"/>
                <w:lang w:val="ar-SA"/>
              </w:rPr>
              <w:t>Side pass</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sz w:val="22"/>
                <w:szCs w:val="22"/>
                <w:lang w:val="ar-SA"/>
              </w:rPr>
            </w:pPr>
            <w:r w:rsidRPr="00E94824">
              <w:rPr>
                <w:rFonts w:asciiTheme="minorHAnsi" w:hAnsiTheme="minorHAnsi"/>
                <w:sz w:val="22"/>
                <w:szCs w:val="22"/>
                <w:lang w:val="ar-SA"/>
              </w:rPr>
              <w:t>Style</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sz w:val="22"/>
                <w:szCs w:val="22"/>
                <w:lang w:val="ar-SA"/>
              </w:rPr>
            </w:pPr>
            <w:r w:rsidRPr="00E94824">
              <w:rPr>
                <w:rFonts w:asciiTheme="minorHAnsi" w:hAnsiTheme="minorHAnsi"/>
                <w:sz w:val="22"/>
                <w:szCs w:val="22"/>
                <w:lang w:val="ar-SA"/>
              </w:rPr>
              <w:t>Y (CTG data sheet)</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sz w:val="22"/>
                <w:szCs w:val="22"/>
                <w:lang w:val="ar-SA"/>
              </w:rPr>
            </w:pPr>
            <w:r w:rsidRPr="00E94824">
              <w:rPr>
                <w:rFonts w:asciiTheme="minorHAnsi" w:hAnsiTheme="minorHAnsi"/>
                <w:sz w:val="22"/>
                <w:szCs w:val="22"/>
                <w:lang w:val="ar-SA"/>
              </w:rPr>
              <w:t>Y (CTG data sheet)</w:t>
            </w:r>
          </w:p>
        </w:tc>
      </w:tr>
      <w:tr w:rsidR="004344E0" w:rsidRPr="00E94824" w:rsidTr="00A76FE2">
        <w:tc>
          <w:tcPr>
            <w:tcW w:w="2699" w:type="dxa"/>
            <w:tcBorders>
              <w:top w:val="nil"/>
              <w:left w:val="single" w:sz="4" w:space="0" w:color="000001"/>
              <w:bottom w:val="single" w:sz="4" w:space="0" w:color="auto"/>
              <w:right w:val="single" w:sz="4" w:space="0" w:color="000001"/>
            </w:tcBorders>
            <w:shd w:val="clear" w:color="auto" w:fill="auto"/>
            <w:tcMar>
              <w:left w:w="-5" w:type="dxa"/>
            </w:tcMar>
          </w:tcPr>
          <w:p w:rsidR="004344E0" w:rsidRPr="00355609" w:rsidRDefault="00355609" w:rsidP="00E94824">
            <w:pPr>
              <w:pStyle w:val="ListParagraph"/>
              <w:ind w:left="0"/>
              <w:rPr>
                <w:rFonts w:asciiTheme="minorHAnsi" w:hAnsiTheme="minorHAnsi"/>
                <w:b/>
                <w:color w:val="5B9BD5"/>
                <w:sz w:val="22"/>
                <w:szCs w:val="22"/>
              </w:rPr>
            </w:pPr>
            <w:r>
              <w:rPr>
                <w:rFonts w:asciiTheme="minorHAnsi" w:hAnsiTheme="minorHAnsi"/>
                <w:b/>
                <w:color w:val="5B9BD5"/>
                <w:sz w:val="22"/>
                <w:szCs w:val="22"/>
              </w:rPr>
              <w:t>Ditch</w:t>
            </w:r>
          </w:p>
        </w:tc>
        <w:tc>
          <w:tcPr>
            <w:tcW w:w="2126" w:type="dxa"/>
            <w:tcBorders>
              <w:top w:val="nil"/>
              <w:left w:val="single" w:sz="4" w:space="0" w:color="000001"/>
              <w:bottom w:val="single" w:sz="4" w:space="0" w:color="auto"/>
              <w:right w:val="single" w:sz="4" w:space="0" w:color="000001"/>
            </w:tcBorders>
            <w:shd w:val="clear" w:color="auto" w:fill="auto"/>
            <w:tcMar>
              <w:left w:w="-5" w:type="dxa"/>
            </w:tcMar>
          </w:tcPr>
          <w:p w:rsidR="004344E0" w:rsidRPr="00E94824" w:rsidRDefault="00A24A95" w:rsidP="00E94824">
            <w:pPr>
              <w:pStyle w:val="ListParagraph"/>
              <w:ind w:left="0"/>
              <w:rPr>
                <w:rFonts w:asciiTheme="minorHAnsi" w:hAnsiTheme="minorHAnsi"/>
                <w:sz w:val="22"/>
                <w:szCs w:val="22"/>
                <w:lang w:val="ar-SA"/>
              </w:rPr>
            </w:pPr>
            <w:r w:rsidRPr="00E94824">
              <w:rPr>
                <w:rFonts w:asciiTheme="minorHAnsi" w:hAnsiTheme="minorHAnsi"/>
                <w:sz w:val="22"/>
                <w:szCs w:val="22"/>
                <w:lang w:val="ar-SA"/>
              </w:rPr>
              <w:t>Style</w:t>
            </w:r>
          </w:p>
        </w:tc>
        <w:tc>
          <w:tcPr>
            <w:tcW w:w="2267" w:type="dxa"/>
            <w:tcBorders>
              <w:top w:val="nil"/>
              <w:left w:val="single" w:sz="4" w:space="0" w:color="000001"/>
              <w:bottom w:val="single" w:sz="4" w:space="0" w:color="auto"/>
              <w:right w:val="single" w:sz="4" w:space="0" w:color="000001"/>
            </w:tcBorders>
            <w:shd w:val="clear" w:color="auto" w:fill="auto"/>
            <w:tcMar>
              <w:left w:w="-5" w:type="dxa"/>
            </w:tcMar>
          </w:tcPr>
          <w:p w:rsidR="004344E0" w:rsidRPr="00E94824" w:rsidRDefault="00355609" w:rsidP="00E94824">
            <w:pPr>
              <w:pStyle w:val="ListParagraph"/>
              <w:ind w:left="0"/>
              <w:rPr>
                <w:rFonts w:asciiTheme="minorHAnsi" w:hAnsiTheme="minorHAnsi"/>
                <w:sz w:val="22"/>
                <w:szCs w:val="22"/>
                <w:lang w:val="ar-SA"/>
              </w:rPr>
            </w:pPr>
            <w:r>
              <w:rPr>
                <w:rFonts w:asciiTheme="minorHAnsi" w:hAnsiTheme="minorHAnsi"/>
                <w:sz w:val="22"/>
                <w:szCs w:val="22"/>
                <w:lang w:val="ar-SA"/>
              </w:rPr>
              <w:t>Y (Rulebook S-</w:t>
            </w:r>
            <w:r w:rsidR="00A24A95" w:rsidRPr="00E94824">
              <w:rPr>
                <w:rFonts w:asciiTheme="minorHAnsi" w:hAnsiTheme="minorHAnsi"/>
                <w:sz w:val="22"/>
                <w:szCs w:val="22"/>
                <w:lang w:val="ar-SA"/>
              </w:rPr>
              <w:t>1)</w:t>
            </w:r>
          </w:p>
        </w:tc>
        <w:tc>
          <w:tcPr>
            <w:tcW w:w="2552" w:type="dxa"/>
            <w:tcBorders>
              <w:top w:val="nil"/>
              <w:left w:val="single" w:sz="4" w:space="0" w:color="000001"/>
              <w:bottom w:val="single" w:sz="4" w:space="0" w:color="auto"/>
              <w:right w:val="single" w:sz="4" w:space="0" w:color="000001"/>
            </w:tcBorders>
            <w:shd w:val="clear" w:color="auto" w:fill="auto"/>
            <w:tcMar>
              <w:left w:w="-5" w:type="dxa"/>
            </w:tcMar>
          </w:tcPr>
          <w:p w:rsidR="004344E0" w:rsidRPr="00E94824" w:rsidRDefault="00A24A95" w:rsidP="00355609">
            <w:pPr>
              <w:pStyle w:val="ListParagraph"/>
              <w:ind w:left="0"/>
              <w:rPr>
                <w:rFonts w:asciiTheme="minorHAnsi" w:hAnsiTheme="minorHAnsi"/>
                <w:sz w:val="22"/>
                <w:szCs w:val="22"/>
                <w:lang w:val="ar-SA"/>
              </w:rPr>
            </w:pPr>
            <w:r w:rsidRPr="00E94824">
              <w:rPr>
                <w:rFonts w:asciiTheme="minorHAnsi" w:hAnsiTheme="minorHAnsi"/>
                <w:sz w:val="22"/>
                <w:szCs w:val="22"/>
                <w:lang w:val="ar-SA"/>
              </w:rPr>
              <w:t>Y (</w:t>
            </w:r>
            <w:r w:rsidR="00355609">
              <w:rPr>
                <w:rFonts w:asciiTheme="minorHAnsi" w:hAnsiTheme="minorHAnsi"/>
                <w:sz w:val="22"/>
                <w:szCs w:val="22"/>
              </w:rPr>
              <w:t>Rulebook S-1</w:t>
            </w:r>
            <w:r w:rsidRPr="00E94824">
              <w:rPr>
                <w:rFonts w:asciiTheme="minorHAnsi" w:hAnsiTheme="minorHAnsi"/>
                <w:sz w:val="22"/>
                <w:szCs w:val="22"/>
                <w:lang w:val="ar-SA"/>
              </w:rPr>
              <w:t>)</w:t>
            </w:r>
          </w:p>
        </w:tc>
      </w:tr>
      <w:tr w:rsidR="004344E0" w:rsidRPr="00E94824" w:rsidTr="00A76FE2">
        <w:tc>
          <w:tcPr>
            <w:tcW w:w="2699" w:type="dxa"/>
            <w:tcBorders>
              <w:top w:val="single" w:sz="4" w:space="0" w:color="auto"/>
              <w:left w:val="single" w:sz="4" w:space="0" w:color="auto"/>
              <w:bottom w:val="single" w:sz="4" w:space="0" w:color="auto"/>
              <w:right w:val="single" w:sz="4" w:space="0" w:color="auto"/>
            </w:tcBorders>
            <w:shd w:val="clear" w:color="auto" w:fill="auto"/>
            <w:tcMar>
              <w:left w:w="-5" w:type="dxa"/>
            </w:tcMar>
          </w:tcPr>
          <w:p w:rsidR="004344E0" w:rsidRPr="00E94824" w:rsidRDefault="00A24A95" w:rsidP="00E94824">
            <w:pPr>
              <w:pStyle w:val="ListParagraph"/>
              <w:ind w:left="0"/>
              <w:rPr>
                <w:rFonts w:asciiTheme="minorHAnsi" w:hAnsiTheme="minorHAnsi"/>
                <w:b/>
                <w:color w:val="5B9BD5"/>
                <w:sz w:val="22"/>
                <w:szCs w:val="22"/>
                <w:lang w:val="ar-SA"/>
              </w:rPr>
            </w:pPr>
            <w:r w:rsidRPr="00E94824">
              <w:rPr>
                <w:rFonts w:asciiTheme="minorHAnsi" w:hAnsiTheme="minorHAnsi"/>
                <w:b/>
                <w:color w:val="5B9BD5"/>
                <w:sz w:val="22"/>
                <w:szCs w:val="22"/>
                <w:lang w:val="ar-SA"/>
              </w:rPr>
              <w:t>Immobility</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5" w:type="dxa"/>
            </w:tcMar>
          </w:tcPr>
          <w:p w:rsidR="004344E0" w:rsidRPr="00E94824" w:rsidRDefault="00A24A95" w:rsidP="00E94824">
            <w:pPr>
              <w:pStyle w:val="ListParagraph"/>
              <w:ind w:left="0"/>
              <w:rPr>
                <w:rFonts w:asciiTheme="minorHAnsi" w:hAnsiTheme="minorHAnsi"/>
                <w:sz w:val="22"/>
                <w:szCs w:val="22"/>
                <w:lang w:val="ar-SA"/>
              </w:rPr>
            </w:pPr>
            <w:r w:rsidRPr="00E94824">
              <w:rPr>
                <w:rFonts w:asciiTheme="minorHAnsi" w:hAnsiTheme="minorHAnsi"/>
                <w:sz w:val="22"/>
                <w:szCs w:val="22"/>
                <w:lang w:val="ar-SA"/>
              </w:rPr>
              <w:t>Time</w:t>
            </w:r>
          </w:p>
        </w:tc>
        <w:tc>
          <w:tcPr>
            <w:tcW w:w="2267" w:type="dxa"/>
            <w:tcBorders>
              <w:top w:val="single" w:sz="4" w:space="0" w:color="auto"/>
              <w:left w:val="single" w:sz="4" w:space="0" w:color="auto"/>
              <w:bottom w:val="single" w:sz="4" w:space="0" w:color="auto"/>
              <w:right w:val="single" w:sz="4" w:space="0" w:color="auto"/>
            </w:tcBorders>
            <w:shd w:val="clear" w:color="auto" w:fill="auto"/>
            <w:tcMar>
              <w:left w:w="-5" w:type="dxa"/>
            </w:tcMar>
          </w:tcPr>
          <w:p w:rsidR="004344E0" w:rsidRPr="00E94824" w:rsidRDefault="00A24A95" w:rsidP="00E94824">
            <w:pPr>
              <w:pStyle w:val="ListParagraph"/>
              <w:ind w:left="0"/>
              <w:rPr>
                <w:rFonts w:asciiTheme="minorHAnsi" w:hAnsiTheme="minorHAnsi"/>
                <w:sz w:val="22"/>
                <w:szCs w:val="22"/>
                <w:lang w:val="ar-SA"/>
              </w:rPr>
            </w:pPr>
            <w:r w:rsidRPr="00E94824">
              <w:rPr>
                <w:rFonts w:asciiTheme="minorHAnsi" w:hAnsiTheme="minorHAnsi"/>
                <w:sz w:val="22"/>
                <w:szCs w:val="22"/>
                <w:lang w:val="ar-SA"/>
              </w:rPr>
              <w:t>Y (RulebookT-1R)</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 w:type="dxa"/>
            </w:tcMar>
          </w:tcPr>
          <w:p w:rsidR="004344E0" w:rsidRPr="00E94824" w:rsidRDefault="004344E0" w:rsidP="00E94824">
            <w:pPr>
              <w:pStyle w:val="ListParagraph"/>
              <w:ind w:left="0"/>
              <w:rPr>
                <w:rFonts w:asciiTheme="minorHAnsi" w:hAnsiTheme="minorHAnsi"/>
                <w:sz w:val="22"/>
                <w:szCs w:val="22"/>
                <w:lang w:val="ar-SA"/>
              </w:rPr>
            </w:pPr>
          </w:p>
        </w:tc>
      </w:tr>
      <w:tr w:rsidR="009E0C95" w:rsidRPr="00E94824" w:rsidTr="00A76FE2">
        <w:tc>
          <w:tcPr>
            <w:tcW w:w="2699" w:type="dxa"/>
            <w:tcBorders>
              <w:top w:val="single" w:sz="4" w:space="0" w:color="auto"/>
              <w:left w:val="single" w:sz="4" w:space="0" w:color="auto"/>
              <w:bottom w:val="single" w:sz="4" w:space="0" w:color="auto"/>
              <w:right w:val="single" w:sz="4" w:space="0" w:color="auto"/>
            </w:tcBorders>
            <w:shd w:val="clear" w:color="auto" w:fill="auto"/>
            <w:tcMar>
              <w:left w:w="-5" w:type="dxa"/>
            </w:tcMar>
          </w:tcPr>
          <w:p w:rsidR="009E0C95" w:rsidRPr="009E0C95" w:rsidRDefault="009E0C95" w:rsidP="00E94824">
            <w:pPr>
              <w:pStyle w:val="ListParagraph"/>
              <w:ind w:left="0"/>
              <w:rPr>
                <w:rFonts w:asciiTheme="minorHAnsi" w:hAnsiTheme="minorHAnsi"/>
                <w:b/>
                <w:color w:val="5B9BD5"/>
                <w:sz w:val="22"/>
                <w:szCs w:val="22"/>
              </w:rPr>
            </w:pPr>
            <w:r>
              <w:rPr>
                <w:rFonts w:asciiTheme="minorHAnsi" w:hAnsiTheme="minorHAnsi"/>
                <w:b/>
                <w:color w:val="5B9BD5"/>
                <w:sz w:val="22"/>
                <w:szCs w:val="22"/>
              </w:rPr>
              <w:t>Low Branches</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5" w:type="dxa"/>
            </w:tcMar>
          </w:tcPr>
          <w:p w:rsidR="009E0C95" w:rsidRPr="009E0C95" w:rsidRDefault="009E0C95" w:rsidP="00E94824">
            <w:pPr>
              <w:pStyle w:val="ListParagraph"/>
              <w:ind w:left="0"/>
              <w:rPr>
                <w:rFonts w:asciiTheme="minorHAnsi" w:hAnsiTheme="minorHAnsi"/>
                <w:sz w:val="22"/>
                <w:szCs w:val="22"/>
              </w:rPr>
            </w:pPr>
            <w:r>
              <w:rPr>
                <w:rFonts w:asciiTheme="minorHAnsi" w:hAnsiTheme="minorHAnsi"/>
                <w:sz w:val="22"/>
                <w:szCs w:val="22"/>
              </w:rPr>
              <w:t>Style</w:t>
            </w:r>
          </w:p>
        </w:tc>
        <w:tc>
          <w:tcPr>
            <w:tcW w:w="2267" w:type="dxa"/>
            <w:tcBorders>
              <w:top w:val="single" w:sz="4" w:space="0" w:color="auto"/>
              <w:left w:val="single" w:sz="4" w:space="0" w:color="auto"/>
              <w:bottom w:val="single" w:sz="4" w:space="0" w:color="auto"/>
              <w:right w:val="single" w:sz="4" w:space="0" w:color="auto"/>
            </w:tcBorders>
            <w:shd w:val="clear" w:color="auto" w:fill="auto"/>
            <w:tcMar>
              <w:left w:w="-5" w:type="dxa"/>
            </w:tcMar>
          </w:tcPr>
          <w:p w:rsidR="009E0C95" w:rsidRPr="009E0C95" w:rsidRDefault="009E0C95" w:rsidP="00E94824">
            <w:pPr>
              <w:pStyle w:val="ListParagraph"/>
              <w:ind w:left="0"/>
              <w:rPr>
                <w:rFonts w:asciiTheme="minorHAnsi" w:hAnsiTheme="minorHAnsi"/>
                <w:sz w:val="22"/>
                <w:szCs w:val="22"/>
              </w:rPr>
            </w:pPr>
            <w:r>
              <w:rPr>
                <w:rFonts w:asciiTheme="minorHAnsi" w:hAnsiTheme="minorHAnsi"/>
                <w:sz w:val="22"/>
                <w:szCs w:val="22"/>
              </w:rPr>
              <w:t>Y</w:t>
            </w:r>
            <w:r w:rsidR="00FD243D">
              <w:rPr>
                <w:rFonts w:asciiTheme="minorHAnsi" w:hAnsiTheme="minorHAnsi"/>
                <w:sz w:val="22"/>
                <w:szCs w:val="22"/>
              </w:rPr>
              <w:t xml:space="preserve"> (Rulebook G-3)</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 w:type="dxa"/>
            </w:tcMar>
          </w:tcPr>
          <w:p w:rsidR="009E0C95" w:rsidRPr="009E0C95" w:rsidRDefault="009E0C95" w:rsidP="00E94824">
            <w:pPr>
              <w:pStyle w:val="ListParagraph"/>
              <w:ind w:left="0"/>
              <w:rPr>
                <w:rFonts w:asciiTheme="minorHAnsi" w:hAnsiTheme="minorHAnsi"/>
                <w:sz w:val="22"/>
                <w:szCs w:val="22"/>
              </w:rPr>
            </w:pPr>
            <w:r>
              <w:rPr>
                <w:rFonts w:asciiTheme="minorHAnsi" w:hAnsiTheme="minorHAnsi"/>
                <w:sz w:val="22"/>
                <w:szCs w:val="22"/>
              </w:rPr>
              <w:t>Y</w:t>
            </w:r>
            <w:r w:rsidR="00FD243D">
              <w:rPr>
                <w:rFonts w:asciiTheme="minorHAnsi" w:hAnsiTheme="minorHAnsi"/>
                <w:sz w:val="22"/>
                <w:szCs w:val="22"/>
              </w:rPr>
              <w:t xml:space="preserve"> (CTG data sheet)</w:t>
            </w:r>
          </w:p>
        </w:tc>
      </w:tr>
      <w:tr w:rsidR="00C8718A" w:rsidRPr="00E94824" w:rsidTr="00A76FE2">
        <w:tc>
          <w:tcPr>
            <w:tcW w:w="2699" w:type="dxa"/>
            <w:tcBorders>
              <w:top w:val="single" w:sz="4" w:space="0" w:color="auto"/>
              <w:left w:val="single" w:sz="4" w:space="0" w:color="auto"/>
              <w:bottom w:val="single" w:sz="4" w:space="0" w:color="auto"/>
              <w:right w:val="single" w:sz="4" w:space="0" w:color="auto"/>
            </w:tcBorders>
            <w:shd w:val="clear" w:color="auto" w:fill="auto"/>
            <w:tcMar>
              <w:left w:w="-5" w:type="dxa"/>
            </w:tcMar>
          </w:tcPr>
          <w:p w:rsidR="00C8718A" w:rsidRDefault="00C8718A" w:rsidP="00E94824">
            <w:pPr>
              <w:pStyle w:val="ListParagraph"/>
              <w:ind w:left="0"/>
              <w:rPr>
                <w:rFonts w:asciiTheme="minorHAnsi" w:hAnsiTheme="minorHAnsi"/>
                <w:b/>
                <w:color w:val="5B9BD5"/>
                <w:sz w:val="22"/>
                <w:szCs w:val="22"/>
              </w:rPr>
            </w:pPr>
            <w:r>
              <w:rPr>
                <w:rFonts w:asciiTheme="minorHAnsi" w:hAnsiTheme="minorHAnsi"/>
                <w:b/>
                <w:color w:val="5B9BD5"/>
                <w:sz w:val="22"/>
                <w:szCs w:val="22"/>
              </w:rPr>
              <w:t>Ticket Punch</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5" w:type="dxa"/>
            </w:tcMar>
          </w:tcPr>
          <w:p w:rsidR="00C8718A" w:rsidRDefault="00FD243D" w:rsidP="00E94824">
            <w:pPr>
              <w:pStyle w:val="ListParagraph"/>
              <w:ind w:left="0"/>
              <w:rPr>
                <w:rFonts w:asciiTheme="minorHAnsi" w:hAnsiTheme="minorHAnsi"/>
                <w:sz w:val="22"/>
                <w:szCs w:val="22"/>
              </w:rPr>
            </w:pPr>
            <w:r>
              <w:rPr>
                <w:rFonts w:asciiTheme="minorHAnsi" w:hAnsiTheme="minorHAnsi"/>
                <w:sz w:val="22"/>
                <w:szCs w:val="22"/>
              </w:rPr>
              <w:t>Style</w:t>
            </w:r>
          </w:p>
        </w:tc>
        <w:tc>
          <w:tcPr>
            <w:tcW w:w="2267" w:type="dxa"/>
            <w:tcBorders>
              <w:top w:val="single" w:sz="4" w:space="0" w:color="auto"/>
              <w:left w:val="single" w:sz="4" w:space="0" w:color="auto"/>
              <w:bottom w:val="single" w:sz="4" w:space="0" w:color="auto"/>
              <w:right w:val="single" w:sz="4" w:space="0" w:color="auto"/>
            </w:tcBorders>
            <w:shd w:val="clear" w:color="auto" w:fill="auto"/>
            <w:tcMar>
              <w:left w:w="-5" w:type="dxa"/>
            </w:tcMar>
          </w:tcPr>
          <w:p w:rsidR="00C8718A" w:rsidRDefault="00FD243D" w:rsidP="00E94824">
            <w:pPr>
              <w:pStyle w:val="ListParagraph"/>
              <w:ind w:left="0"/>
              <w:rPr>
                <w:rFonts w:asciiTheme="minorHAnsi" w:hAnsiTheme="minorHAnsi"/>
                <w:sz w:val="22"/>
                <w:szCs w:val="22"/>
              </w:rPr>
            </w:pPr>
            <w:r>
              <w:rPr>
                <w:rFonts w:asciiTheme="minorHAnsi" w:hAnsiTheme="minorHAnsi"/>
                <w:sz w:val="22"/>
                <w:szCs w:val="22"/>
              </w:rPr>
              <w:t>Y (Rulebook S-8)</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 w:type="dxa"/>
            </w:tcMar>
          </w:tcPr>
          <w:p w:rsidR="00C8718A" w:rsidRDefault="00FD243D" w:rsidP="00E94824">
            <w:pPr>
              <w:pStyle w:val="ListParagraph"/>
              <w:ind w:left="0"/>
              <w:rPr>
                <w:rFonts w:asciiTheme="minorHAnsi" w:hAnsiTheme="minorHAnsi"/>
                <w:sz w:val="22"/>
                <w:szCs w:val="22"/>
              </w:rPr>
            </w:pPr>
            <w:r>
              <w:rPr>
                <w:rFonts w:asciiTheme="minorHAnsi" w:hAnsiTheme="minorHAnsi"/>
                <w:sz w:val="22"/>
                <w:szCs w:val="22"/>
              </w:rPr>
              <w:t>Y (Rulebook S-8)</w:t>
            </w:r>
          </w:p>
        </w:tc>
      </w:tr>
      <w:tr w:rsidR="00FD243D" w:rsidRPr="00E94824" w:rsidTr="00A76FE2">
        <w:tc>
          <w:tcPr>
            <w:tcW w:w="2699" w:type="dxa"/>
            <w:tcBorders>
              <w:top w:val="single" w:sz="4" w:space="0" w:color="auto"/>
              <w:left w:val="single" w:sz="4" w:space="0" w:color="auto"/>
              <w:bottom w:val="single" w:sz="4" w:space="0" w:color="auto"/>
              <w:right w:val="single" w:sz="4" w:space="0" w:color="auto"/>
            </w:tcBorders>
            <w:shd w:val="clear" w:color="auto" w:fill="auto"/>
            <w:tcMar>
              <w:left w:w="-5" w:type="dxa"/>
            </w:tcMar>
          </w:tcPr>
          <w:p w:rsidR="00FD243D" w:rsidRDefault="00FD243D" w:rsidP="00E94824">
            <w:pPr>
              <w:pStyle w:val="ListParagraph"/>
              <w:ind w:left="0"/>
              <w:rPr>
                <w:rFonts w:asciiTheme="minorHAnsi" w:hAnsiTheme="minorHAnsi"/>
                <w:b/>
                <w:color w:val="5B9BD5"/>
                <w:sz w:val="22"/>
                <w:szCs w:val="22"/>
              </w:rPr>
            </w:pPr>
            <w:r>
              <w:rPr>
                <w:rFonts w:asciiTheme="minorHAnsi" w:hAnsiTheme="minorHAnsi"/>
                <w:b/>
                <w:color w:val="5B9BD5"/>
                <w:sz w:val="22"/>
                <w:szCs w:val="22"/>
              </w:rPr>
              <w:t>Shamrock</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5" w:type="dxa"/>
            </w:tcMar>
          </w:tcPr>
          <w:p w:rsidR="00FD243D" w:rsidRDefault="00FD243D" w:rsidP="00E94824">
            <w:pPr>
              <w:pStyle w:val="ListParagraph"/>
              <w:ind w:left="0"/>
              <w:rPr>
                <w:rFonts w:asciiTheme="minorHAnsi" w:hAnsiTheme="minorHAnsi"/>
                <w:sz w:val="22"/>
                <w:szCs w:val="22"/>
              </w:rPr>
            </w:pPr>
            <w:r>
              <w:rPr>
                <w:rFonts w:asciiTheme="minorHAnsi" w:hAnsiTheme="minorHAnsi"/>
                <w:sz w:val="22"/>
                <w:szCs w:val="22"/>
              </w:rPr>
              <w:t>Gait</w:t>
            </w:r>
          </w:p>
        </w:tc>
        <w:tc>
          <w:tcPr>
            <w:tcW w:w="2267" w:type="dxa"/>
            <w:tcBorders>
              <w:top w:val="single" w:sz="4" w:space="0" w:color="auto"/>
              <w:left w:val="single" w:sz="4" w:space="0" w:color="auto"/>
              <w:bottom w:val="single" w:sz="4" w:space="0" w:color="auto"/>
              <w:right w:val="single" w:sz="4" w:space="0" w:color="auto"/>
            </w:tcBorders>
            <w:shd w:val="clear" w:color="auto" w:fill="auto"/>
            <w:tcMar>
              <w:left w:w="-5" w:type="dxa"/>
            </w:tcMar>
          </w:tcPr>
          <w:p w:rsidR="00FD243D" w:rsidRDefault="00FD243D" w:rsidP="00E94824">
            <w:pPr>
              <w:pStyle w:val="ListParagraph"/>
              <w:ind w:left="0"/>
              <w:rPr>
                <w:rFonts w:asciiTheme="minorHAnsi" w:hAnsiTheme="minorHAnsi"/>
                <w:sz w:val="22"/>
                <w:szCs w:val="22"/>
              </w:rPr>
            </w:pPr>
            <w:r w:rsidRPr="00E94824">
              <w:rPr>
                <w:rFonts w:asciiTheme="minorHAnsi" w:hAnsiTheme="minorHAnsi"/>
                <w:sz w:val="22"/>
                <w:szCs w:val="22"/>
                <w:lang w:val="ar-SA"/>
              </w:rPr>
              <w:t>Y (Rulebook G-1)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 w:type="dxa"/>
            </w:tcMar>
          </w:tcPr>
          <w:p w:rsidR="00FD243D" w:rsidRDefault="00FD243D" w:rsidP="00E94824">
            <w:pPr>
              <w:pStyle w:val="ListParagraph"/>
              <w:ind w:left="0"/>
              <w:rPr>
                <w:rFonts w:asciiTheme="minorHAnsi" w:hAnsiTheme="minorHAnsi"/>
                <w:sz w:val="22"/>
                <w:szCs w:val="22"/>
              </w:rPr>
            </w:pPr>
          </w:p>
        </w:tc>
      </w:tr>
      <w:tr w:rsidR="00FD243D" w:rsidRPr="00E94824" w:rsidTr="00A76FE2">
        <w:tc>
          <w:tcPr>
            <w:tcW w:w="2699" w:type="dxa"/>
            <w:tcBorders>
              <w:top w:val="single" w:sz="4" w:space="0" w:color="auto"/>
              <w:left w:val="single" w:sz="4" w:space="0" w:color="auto"/>
              <w:bottom w:val="single" w:sz="4" w:space="0" w:color="auto"/>
              <w:right w:val="single" w:sz="4" w:space="0" w:color="auto"/>
            </w:tcBorders>
            <w:shd w:val="clear" w:color="auto" w:fill="auto"/>
            <w:tcMar>
              <w:left w:w="-5" w:type="dxa"/>
            </w:tcMar>
          </w:tcPr>
          <w:p w:rsidR="00FD243D" w:rsidRDefault="00FD243D" w:rsidP="00FD243D">
            <w:pPr>
              <w:pStyle w:val="ListParagraph"/>
              <w:ind w:left="0"/>
              <w:rPr>
                <w:rFonts w:asciiTheme="minorHAnsi" w:hAnsiTheme="minorHAnsi"/>
                <w:b/>
                <w:color w:val="5B9BD5"/>
                <w:sz w:val="22"/>
                <w:szCs w:val="22"/>
              </w:rPr>
            </w:pPr>
            <w:r>
              <w:rPr>
                <w:rFonts w:asciiTheme="minorHAnsi" w:hAnsiTheme="minorHAnsi"/>
                <w:b/>
                <w:color w:val="5B9BD5"/>
                <w:sz w:val="22"/>
                <w:szCs w:val="22"/>
              </w:rPr>
              <w:t>Figure of Eight (one handed)</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5" w:type="dxa"/>
            </w:tcMar>
          </w:tcPr>
          <w:p w:rsidR="00FD243D" w:rsidRDefault="00FD243D" w:rsidP="00E94824">
            <w:pPr>
              <w:pStyle w:val="ListParagraph"/>
              <w:ind w:left="0"/>
              <w:rPr>
                <w:rFonts w:asciiTheme="minorHAnsi" w:hAnsiTheme="minorHAnsi"/>
                <w:sz w:val="22"/>
                <w:szCs w:val="22"/>
              </w:rPr>
            </w:pPr>
            <w:r>
              <w:rPr>
                <w:rFonts w:asciiTheme="minorHAnsi" w:hAnsiTheme="minorHAnsi"/>
                <w:sz w:val="22"/>
                <w:szCs w:val="22"/>
              </w:rPr>
              <w:t>Gait</w:t>
            </w:r>
          </w:p>
        </w:tc>
        <w:tc>
          <w:tcPr>
            <w:tcW w:w="2267" w:type="dxa"/>
            <w:tcBorders>
              <w:top w:val="single" w:sz="4" w:space="0" w:color="auto"/>
              <w:left w:val="single" w:sz="4" w:space="0" w:color="auto"/>
              <w:bottom w:val="single" w:sz="4" w:space="0" w:color="auto"/>
              <w:right w:val="single" w:sz="4" w:space="0" w:color="auto"/>
            </w:tcBorders>
            <w:shd w:val="clear" w:color="auto" w:fill="auto"/>
            <w:tcMar>
              <w:left w:w="-5" w:type="dxa"/>
            </w:tcMar>
          </w:tcPr>
          <w:p w:rsidR="00FD243D" w:rsidRDefault="00FD243D" w:rsidP="00E94824">
            <w:pPr>
              <w:pStyle w:val="ListParagraph"/>
              <w:ind w:left="0"/>
              <w:rPr>
                <w:rFonts w:asciiTheme="minorHAnsi" w:hAnsiTheme="minorHAnsi"/>
                <w:sz w:val="22"/>
                <w:szCs w:val="22"/>
              </w:rPr>
            </w:pPr>
            <w:r w:rsidRPr="00E94824">
              <w:rPr>
                <w:rFonts w:asciiTheme="minorHAnsi" w:hAnsiTheme="minorHAnsi"/>
                <w:sz w:val="22"/>
                <w:szCs w:val="22"/>
                <w:lang w:val="ar-SA"/>
              </w:rPr>
              <w:t>Y (Rulebook G-1)</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5" w:type="dxa"/>
            </w:tcMar>
          </w:tcPr>
          <w:p w:rsidR="00FD243D" w:rsidRDefault="00FD243D" w:rsidP="00E94824">
            <w:pPr>
              <w:pStyle w:val="ListParagraph"/>
              <w:ind w:left="0"/>
              <w:rPr>
                <w:rFonts w:asciiTheme="minorHAnsi" w:hAnsiTheme="minorHAnsi"/>
                <w:sz w:val="22"/>
                <w:szCs w:val="22"/>
              </w:rPr>
            </w:pPr>
          </w:p>
        </w:tc>
      </w:tr>
    </w:tbl>
    <w:p w:rsidR="005C230E" w:rsidRDefault="005C230E" w:rsidP="00E94824">
      <w:pPr>
        <w:spacing w:line="273" w:lineRule="auto"/>
        <w:rPr>
          <w:rFonts w:asciiTheme="minorHAnsi" w:hAnsiTheme="minorHAnsi"/>
          <w:lang w:val="en-GB"/>
        </w:rPr>
      </w:pPr>
    </w:p>
    <w:p w:rsidR="004344E0" w:rsidRPr="00E94824" w:rsidRDefault="00A24A95" w:rsidP="00E94824">
      <w:pPr>
        <w:spacing w:line="273" w:lineRule="auto"/>
        <w:rPr>
          <w:rFonts w:asciiTheme="minorHAnsi" w:hAnsiTheme="minorHAnsi"/>
        </w:rPr>
      </w:pPr>
      <w:r w:rsidRPr="00E94824">
        <w:rPr>
          <w:rFonts w:asciiTheme="minorHAnsi" w:hAnsiTheme="minorHAnsi"/>
        </w:rPr>
        <w:t xml:space="preserve">The TREC GB data sheets are available at </w:t>
      </w:r>
      <w:hyperlink r:id="rId9">
        <w:r w:rsidRPr="00E94824">
          <w:rPr>
            <w:rStyle w:val="InternetLink"/>
            <w:rFonts w:asciiTheme="minorHAnsi" w:hAnsiTheme="minorHAnsi"/>
          </w:rPr>
          <w:t>www.trecgb.com/Rulebook.html</w:t>
        </w:r>
      </w:hyperlink>
      <w:r w:rsidRPr="00E94824">
        <w:rPr>
          <w:rFonts w:asciiTheme="minorHAnsi" w:hAnsiTheme="minorHAnsi"/>
        </w:rPr>
        <w:t>.  The CTG data sheets referred to are all available via the CTG website</w:t>
      </w:r>
      <w:r w:rsidR="002B339A">
        <w:rPr>
          <w:rFonts w:asciiTheme="minorHAnsi" w:hAnsiTheme="minorHAnsi"/>
          <w:lang w:val="en-GB"/>
        </w:rPr>
        <w:t xml:space="preserve"> at </w:t>
      </w:r>
      <w:hyperlink r:id="rId10" w:history="1">
        <w:r w:rsidR="002B339A" w:rsidRPr="00330484">
          <w:rPr>
            <w:rStyle w:val="Hyperlink"/>
            <w:rFonts w:asciiTheme="minorHAnsi" w:hAnsiTheme="minorHAnsi"/>
            <w:lang w:val="en-GB"/>
          </w:rPr>
          <w:t>www.trecgroup.co.uk/information-paperwork-and-forms</w:t>
        </w:r>
      </w:hyperlink>
      <w:r w:rsidR="002B339A">
        <w:rPr>
          <w:rFonts w:asciiTheme="minorHAnsi" w:hAnsiTheme="minorHAnsi"/>
          <w:lang w:val="en-GB"/>
        </w:rPr>
        <w:t>.</w:t>
      </w:r>
      <w:r w:rsidRPr="00E94824">
        <w:rPr>
          <w:rFonts w:asciiTheme="minorHAnsi" w:hAnsiTheme="minorHAnsi"/>
        </w:rPr>
        <w:t xml:space="preserve"> </w:t>
      </w:r>
    </w:p>
    <w:p w:rsidR="00E94824" w:rsidRPr="00A76FE2" w:rsidRDefault="00A76FE2" w:rsidP="00E94824">
      <w:pPr>
        <w:spacing w:line="273" w:lineRule="auto"/>
        <w:rPr>
          <w:rFonts w:asciiTheme="minorHAnsi" w:hAnsiTheme="minorHAnsi"/>
        </w:rPr>
      </w:pPr>
      <w:r w:rsidRPr="00A76FE2">
        <w:rPr>
          <w:rFonts w:asciiTheme="minorHAnsi" w:hAnsiTheme="minorHAnsi"/>
        </w:rPr>
        <w:t xml:space="preserve">The </w:t>
      </w:r>
      <w:r w:rsidR="002B339A">
        <w:rPr>
          <w:rFonts w:asciiTheme="minorHAnsi" w:hAnsiTheme="minorHAnsi"/>
          <w:lang w:val="en-GB"/>
        </w:rPr>
        <w:t>S</w:t>
      </w:r>
      <w:r w:rsidRPr="00A76FE2">
        <w:rPr>
          <w:rFonts w:asciiTheme="minorHAnsi" w:hAnsiTheme="minorHAnsi"/>
        </w:rPr>
        <w:t>ecretary or any other volunteers who are not judging at the time will be happy to answer any queries you may have regarding completion of or scoring of obstacles.</w:t>
      </w:r>
    </w:p>
    <w:p w:rsidR="004344E0" w:rsidRPr="00E94824" w:rsidRDefault="00A24A95" w:rsidP="00E94824">
      <w:pPr>
        <w:spacing w:line="273" w:lineRule="auto"/>
        <w:rPr>
          <w:rFonts w:asciiTheme="minorHAnsi" w:hAnsiTheme="minorHAnsi"/>
          <w:color w:val="323E4F"/>
          <w:sz w:val="28"/>
        </w:rPr>
      </w:pPr>
      <w:r w:rsidRPr="00E94824">
        <w:rPr>
          <w:rFonts w:asciiTheme="minorHAnsi" w:hAnsiTheme="minorHAnsi"/>
          <w:color w:val="323E4F"/>
          <w:sz w:val="28"/>
        </w:rPr>
        <w:t>Top Score scoring guidelines</w:t>
      </w:r>
    </w:p>
    <w:p w:rsidR="004344E0" w:rsidRPr="00E94824" w:rsidRDefault="004344E0">
      <w:pPr>
        <w:rPr>
          <w:rFonts w:asciiTheme="minorHAnsi" w:hAnsiTheme="minorHAnsi"/>
        </w:rPr>
        <w:sectPr w:rsidR="004344E0" w:rsidRPr="00E94824">
          <w:pgSz w:w="11906" w:h="16838"/>
          <w:pgMar w:top="1133" w:right="1133" w:bottom="1133" w:left="1133" w:header="0" w:footer="0" w:gutter="0"/>
          <w:cols w:space="720"/>
          <w:formProt w:val="0"/>
        </w:sectPr>
      </w:pPr>
    </w:p>
    <w:p w:rsidR="004344E0" w:rsidRPr="00E94824" w:rsidRDefault="00A24A95" w:rsidP="00E94824">
      <w:pPr>
        <w:spacing w:line="273" w:lineRule="auto"/>
        <w:rPr>
          <w:rFonts w:asciiTheme="minorHAnsi" w:hAnsiTheme="minorHAnsi"/>
        </w:rPr>
      </w:pPr>
      <w:r w:rsidRPr="00E94824">
        <w:rPr>
          <w:rFonts w:asciiTheme="minorHAnsi" w:hAnsiTheme="minorHAnsi"/>
        </w:rPr>
        <w:lastRenderedPageBreak/>
        <w:t>The indoor school will contain a number of obstacles, each of which is flagged (and may or may not be numbered)</w:t>
      </w:r>
      <w:r w:rsidR="009E0C95">
        <w:rPr>
          <w:rFonts w:asciiTheme="minorHAnsi" w:hAnsiTheme="minorHAnsi"/>
          <w:lang w:val="en-GB"/>
        </w:rPr>
        <w:t xml:space="preserve"> - Only complete the obstacle in the direction of the flags (going the wrong way through the flags will result in a 0 for that obstacle)</w:t>
      </w:r>
      <w:r w:rsidRPr="00E94824">
        <w:rPr>
          <w:rFonts w:asciiTheme="minorHAnsi" w:hAnsiTheme="minorHAnsi"/>
        </w:rPr>
        <w:t xml:space="preserve">.  </w:t>
      </w:r>
    </w:p>
    <w:p w:rsidR="004344E0" w:rsidRPr="00E94824" w:rsidRDefault="00A24A95" w:rsidP="00E94824">
      <w:pPr>
        <w:spacing w:line="273" w:lineRule="auto"/>
        <w:rPr>
          <w:rFonts w:asciiTheme="minorHAnsi" w:hAnsiTheme="minorHAnsi"/>
          <w:i/>
          <w:color w:val="5B9BD5"/>
        </w:rPr>
      </w:pPr>
      <w:r w:rsidRPr="00E94824">
        <w:rPr>
          <w:rFonts w:asciiTheme="minorHAnsi" w:hAnsiTheme="minorHAnsi"/>
          <w:i/>
          <w:color w:val="5B9BD5"/>
        </w:rPr>
        <w:t xml:space="preserve">Objective </w:t>
      </w:r>
    </w:p>
    <w:p w:rsidR="004344E0" w:rsidRPr="00E94824" w:rsidRDefault="00A24A95" w:rsidP="00E94824">
      <w:pPr>
        <w:spacing w:line="273" w:lineRule="auto"/>
        <w:rPr>
          <w:rFonts w:asciiTheme="minorHAnsi" w:hAnsiTheme="minorHAnsi"/>
        </w:rPr>
      </w:pPr>
      <w:r w:rsidRPr="00E94824">
        <w:rPr>
          <w:rFonts w:asciiTheme="minorHAnsi" w:hAnsiTheme="minorHAnsi"/>
        </w:rPr>
        <w:t xml:space="preserve">The aim is to score as many points as possible in </w:t>
      </w:r>
      <w:r w:rsidR="009E0C95">
        <w:rPr>
          <w:rFonts w:asciiTheme="minorHAnsi" w:hAnsiTheme="minorHAnsi"/>
          <w:lang w:val="en-GB"/>
        </w:rPr>
        <w:t>3</w:t>
      </w:r>
      <w:r w:rsidRPr="00E94824">
        <w:rPr>
          <w:rFonts w:asciiTheme="minorHAnsi" w:hAnsiTheme="minorHAnsi"/>
        </w:rPr>
        <w:t xml:space="preserve"> minutes, with the following constraints: </w:t>
      </w:r>
    </w:p>
    <w:p w:rsidR="004344E0" w:rsidRPr="00E94824" w:rsidRDefault="00A24A95">
      <w:pPr>
        <w:pStyle w:val="ListParagraph"/>
        <w:numPr>
          <w:ilvl w:val="0"/>
          <w:numId w:val="3"/>
        </w:numPr>
        <w:spacing w:after="200" w:line="273" w:lineRule="auto"/>
        <w:ind w:left="1080"/>
        <w:rPr>
          <w:rFonts w:asciiTheme="minorHAnsi" w:hAnsiTheme="minorHAnsi"/>
          <w:sz w:val="22"/>
          <w:lang w:val="ar-SA"/>
        </w:rPr>
      </w:pPr>
      <w:r w:rsidRPr="00E94824">
        <w:rPr>
          <w:rFonts w:asciiTheme="minorHAnsi" w:hAnsiTheme="minorHAnsi"/>
          <w:sz w:val="22"/>
          <w:lang w:val="ar-SA"/>
        </w:rPr>
        <w:t xml:space="preserve">At least 6 different obstacles must be attempted in order for your score to count, minimum 3 ridden and 3 led.  The same obstacle ridden and led counts twice (ie ridden ditch and led ditch count as 2 obstacles, not 1). </w:t>
      </w:r>
    </w:p>
    <w:p w:rsidR="004344E0" w:rsidRPr="00E94824" w:rsidRDefault="00A24A95">
      <w:pPr>
        <w:pStyle w:val="ListParagraph"/>
        <w:numPr>
          <w:ilvl w:val="0"/>
          <w:numId w:val="3"/>
        </w:numPr>
        <w:spacing w:after="200" w:line="273" w:lineRule="auto"/>
        <w:ind w:left="1080"/>
        <w:rPr>
          <w:rFonts w:asciiTheme="minorHAnsi" w:hAnsiTheme="minorHAnsi"/>
          <w:sz w:val="22"/>
          <w:lang w:val="ar-SA"/>
        </w:rPr>
      </w:pPr>
      <w:r w:rsidRPr="00E94824">
        <w:rPr>
          <w:rFonts w:asciiTheme="minorHAnsi" w:hAnsiTheme="minorHAnsi"/>
          <w:sz w:val="22"/>
          <w:lang w:val="ar-SA"/>
        </w:rPr>
        <w:t xml:space="preserve">No particular obstacle may be done more than twice. </w:t>
      </w:r>
    </w:p>
    <w:p w:rsidR="004344E0" w:rsidRPr="00E94824" w:rsidRDefault="00A24A95" w:rsidP="00E94824">
      <w:pPr>
        <w:spacing w:line="273" w:lineRule="auto"/>
        <w:rPr>
          <w:rFonts w:asciiTheme="minorHAnsi" w:hAnsiTheme="minorHAnsi"/>
          <w:i/>
          <w:color w:val="5B9BD5"/>
        </w:rPr>
      </w:pPr>
      <w:r w:rsidRPr="00E94824">
        <w:rPr>
          <w:rFonts w:asciiTheme="minorHAnsi" w:hAnsiTheme="minorHAnsi"/>
          <w:i/>
          <w:color w:val="5B9BD5"/>
        </w:rPr>
        <w:t>Obstacle scores</w:t>
      </w:r>
    </w:p>
    <w:p w:rsidR="004344E0" w:rsidRPr="009E0C95" w:rsidRDefault="00A24A95" w:rsidP="00E94824">
      <w:pPr>
        <w:spacing w:line="273" w:lineRule="auto"/>
        <w:rPr>
          <w:rFonts w:asciiTheme="minorHAnsi" w:hAnsiTheme="minorHAnsi"/>
          <w:lang w:val="en-GB"/>
        </w:rPr>
      </w:pPr>
      <w:r w:rsidRPr="00E94824">
        <w:rPr>
          <w:rFonts w:asciiTheme="minorHAnsi" w:hAnsiTheme="minorHAnsi"/>
        </w:rPr>
        <w:t xml:space="preserve">Each obstacle will be scored out of 10 in the usual way.  </w:t>
      </w:r>
    </w:p>
    <w:sectPr w:rsidR="004344E0" w:rsidRPr="009E0C95" w:rsidSect="00F253B1">
      <w:type w:val="continuous"/>
      <w:pgSz w:w="11906" w:h="16838"/>
      <w:pgMar w:top="1133" w:right="1133" w:bottom="1133" w:left="1133" w:header="0" w:footer="0" w:gutter="0"/>
      <w:cols w:space="720"/>
      <w:formProt w:val="0"/>
      <w:docGrid w:linePitch="312"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914"/>
    <w:multiLevelType w:val="multilevel"/>
    <w:tmpl w:val="746CE5B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01D7D43"/>
    <w:multiLevelType w:val="multilevel"/>
    <w:tmpl w:val="A074F64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3A72A78"/>
    <w:multiLevelType w:val="multilevel"/>
    <w:tmpl w:val="11985DB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86E64E2"/>
    <w:multiLevelType w:val="multilevel"/>
    <w:tmpl w:val="E2F21C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8F52AFC"/>
    <w:multiLevelType w:val="multilevel"/>
    <w:tmpl w:val="76842C28"/>
    <w:lvl w:ilvl="0">
      <w:start w:val="1"/>
      <w:numFmt w:val="bullet"/>
      <w:lvlText w:val=""/>
      <w:lvlJc w:val="left"/>
      <w:pPr>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4344E0"/>
    <w:rsid w:val="00092DAF"/>
    <w:rsid w:val="00201127"/>
    <w:rsid w:val="002B339A"/>
    <w:rsid w:val="002F03B6"/>
    <w:rsid w:val="00355609"/>
    <w:rsid w:val="003B358C"/>
    <w:rsid w:val="004344E0"/>
    <w:rsid w:val="00454247"/>
    <w:rsid w:val="004B55D3"/>
    <w:rsid w:val="005C230E"/>
    <w:rsid w:val="00636B17"/>
    <w:rsid w:val="00730C86"/>
    <w:rsid w:val="009E0C95"/>
    <w:rsid w:val="00A03753"/>
    <w:rsid w:val="00A24A95"/>
    <w:rsid w:val="00A76FE2"/>
    <w:rsid w:val="00C249E5"/>
    <w:rsid w:val="00C8718A"/>
    <w:rsid w:val="00D5180D"/>
    <w:rsid w:val="00DA78D4"/>
    <w:rsid w:val="00E94824"/>
    <w:rsid w:val="00F253B1"/>
    <w:rsid w:val="00F60566"/>
    <w:rsid w:val="00FD2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53B1"/>
    <w:pPr>
      <w:widowControl w:val="0"/>
      <w:suppressAutoHyphens/>
      <w:spacing w:after="200"/>
    </w:pPr>
    <w:rPr>
      <w:rFonts w:ascii="Times New Roman" w:hAnsi="Times New Roman"/>
      <w:sz w:val="22"/>
      <w:lang w:val="ar-SA"/>
    </w:rPr>
  </w:style>
  <w:style w:type="paragraph" w:styleId="Heading1">
    <w:name w:val="heading 1"/>
    <w:basedOn w:val="Normal0"/>
    <w:rsid w:val="00F253B1"/>
    <w:pPr>
      <w:spacing w:before="480" w:after="60"/>
      <w:outlineLvl w:val="0"/>
    </w:pPr>
    <w:rPr>
      <w:b/>
      <w:color w:val="2E74B5"/>
      <w:sz w:val="28"/>
    </w:rPr>
  </w:style>
  <w:style w:type="paragraph" w:styleId="Heading2">
    <w:name w:val="heading 2"/>
    <w:basedOn w:val="Normal0"/>
    <w:rsid w:val="00F253B1"/>
    <w:pPr>
      <w:spacing w:before="200" w:after="60"/>
      <w:outlineLvl w:val="1"/>
    </w:pPr>
    <w:rPr>
      <w:b/>
      <w:color w:val="5B9BD5"/>
      <w:sz w:val="26"/>
    </w:rPr>
  </w:style>
  <w:style w:type="paragraph" w:styleId="Heading3">
    <w:name w:val="heading 3"/>
    <w:basedOn w:val="Normal0"/>
    <w:rsid w:val="00F253B1"/>
    <w:pPr>
      <w:spacing w:before="200" w:after="60"/>
      <w:outlineLvl w:val="2"/>
    </w:pPr>
    <w:rPr>
      <w:b/>
      <w:color w:val="5B9BD5"/>
    </w:rPr>
  </w:style>
  <w:style w:type="paragraph" w:styleId="Heading4">
    <w:name w:val="heading 4"/>
    <w:basedOn w:val="Normal0"/>
    <w:rsid w:val="00F253B1"/>
    <w:pPr>
      <w:spacing w:before="200" w:after="60"/>
      <w:outlineLvl w:val="3"/>
    </w:pPr>
    <w:rPr>
      <w:b/>
      <w:i/>
      <w:color w:val="5B9BD5"/>
    </w:rPr>
  </w:style>
  <w:style w:type="paragraph" w:styleId="Heading5">
    <w:name w:val="heading 5"/>
    <w:basedOn w:val="Heading"/>
    <w:rsid w:val="00F253B1"/>
    <w:pPr>
      <w:spacing w:before="200"/>
      <w:outlineLvl w:val="4"/>
    </w:pPr>
  </w:style>
  <w:style w:type="paragraph" w:styleId="Heading6">
    <w:name w:val="heading 6"/>
    <w:basedOn w:val="Heading"/>
    <w:rsid w:val="00F253B1"/>
    <w:pPr>
      <w:spacing w:before="200"/>
      <w:outlineLvl w:val="5"/>
    </w:pPr>
  </w:style>
  <w:style w:type="paragraph" w:styleId="Heading7">
    <w:name w:val="heading 7"/>
    <w:basedOn w:val="Normal0"/>
    <w:rsid w:val="00F253B1"/>
    <w:pPr>
      <w:spacing w:before="200"/>
      <w:outlineLvl w:val="6"/>
    </w:pPr>
  </w:style>
  <w:style w:type="paragraph" w:styleId="Heading8">
    <w:name w:val="heading 8"/>
    <w:basedOn w:val="Normal0"/>
    <w:rsid w:val="00F253B1"/>
    <w:pPr>
      <w:spacing w:before="200"/>
      <w:outlineLvl w:val="7"/>
    </w:pPr>
    <w:rPr>
      <w:color w:val="5B9BD5"/>
      <w:sz w:val="20"/>
    </w:rPr>
  </w:style>
  <w:style w:type="paragraph" w:styleId="Heading9">
    <w:name w:val="heading 9"/>
    <w:basedOn w:val="Heading"/>
    <w:rsid w:val="00F253B1"/>
    <w:pPr>
      <w:spacing w:before="2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sid w:val="00F253B1"/>
    <w:rPr>
      <w:rFonts w:ascii="Tahoma" w:hAnsi="Tahoma"/>
      <w:sz w:val="16"/>
    </w:rPr>
  </w:style>
  <w:style w:type="character" w:styleId="BookTitle">
    <w:name w:val="Book Title"/>
    <w:rsid w:val="00F253B1"/>
    <w:rPr>
      <w:b/>
    </w:rPr>
  </w:style>
  <w:style w:type="character" w:styleId="Emphasis">
    <w:name w:val="Emphasis"/>
    <w:basedOn w:val="DefaultParagraphFont"/>
    <w:rsid w:val="00F253B1"/>
    <w:rPr>
      <w:i/>
      <w:iCs/>
    </w:rPr>
  </w:style>
  <w:style w:type="character" w:customStyle="1" w:styleId="EndnoteAnchor">
    <w:name w:val="Endnote Anchor"/>
    <w:rsid w:val="00F253B1"/>
    <w:rPr>
      <w:sz w:val="20"/>
      <w:vertAlign w:val="superscript"/>
    </w:rPr>
  </w:style>
  <w:style w:type="character" w:customStyle="1" w:styleId="FootnoteAnchor">
    <w:name w:val="Footnote Anchor"/>
    <w:rsid w:val="00F253B1"/>
    <w:rPr>
      <w:sz w:val="20"/>
      <w:vertAlign w:val="superscript"/>
    </w:rPr>
  </w:style>
  <w:style w:type="character" w:customStyle="1" w:styleId="Heading1Char">
    <w:name w:val="Heading 1 Char"/>
    <w:rsid w:val="00F253B1"/>
    <w:rPr>
      <w:rFonts w:ascii="Times New Roman" w:hAnsi="Times New Roman"/>
      <w:b/>
      <w:color w:val="2E74B5"/>
      <w:sz w:val="28"/>
    </w:rPr>
  </w:style>
  <w:style w:type="character" w:customStyle="1" w:styleId="Heading2Char">
    <w:name w:val="Heading 2 Char"/>
    <w:rsid w:val="00F253B1"/>
    <w:rPr>
      <w:rFonts w:ascii="Times New Roman" w:hAnsi="Times New Roman"/>
      <w:b/>
      <w:color w:val="5B9BD5"/>
      <w:sz w:val="26"/>
    </w:rPr>
  </w:style>
  <w:style w:type="character" w:customStyle="1" w:styleId="Heading3Char">
    <w:name w:val="Heading 3 Char"/>
    <w:rsid w:val="00F253B1"/>
    <w:rPr>
      <w:rFonts w:ascii="Times New Roman" w:hAnsi="Times New Roman"/>
      <w:b/>
      <w:color w:val="5B9BD5"/>
    </w:rPr>
  </w:style>
  <w:style w:type="character" w:customStyle="1" w:styleId="Heading4Char">
    <w:name w:val="Heading 4 Char"/>
    <w:rsid w:val="00F253B1"/>
    <w:rPr>
      <w:rFonts w:ascii="Times New Roman" w:hAnsi="Times New Roman"/>
      <w:b/>
      <w:i/>
      <w:color w:val="5B9BD5"/>
    </w:rPr>
  </w:style>
  <w:style w:type="character" w:customStyle="1" w:styleId="Heading5Char">
    <w:name w:val="Heading 5 Char"/>
    <w:basedOn w:val="DefaultParagraphFont"/>
    <w:rsid w:val="00F253B1"/>
  </w:style>
  <w:style w:type="character" w:customStyle="1" w:styleId="Heading6Char">
    <w:name w:val="Heading 6 Char"/>
    <w:rsid w:val="00F253B1"/>
  </w:style>
  <w:style w:type="character" w:customStyle="1" w:styleId="Heading7Char">
    <w:name w:val="Heading 7 Char"/>
    <w:rsid w:val="00F253B1"/>
  </w:style>
  <w:style w:type="character" w:customStyle="1" w:styleId="Heading8Char">
    <w:name w:val="Heading 8 Char"/>
    <w:rsid w:val="00F253B1"/>
    <w:rPr>
      <w:rFonts w:ascii="Times New Roman" w:hAnsi="Times New Roman"/>
      <w:color w:val="5B9BD5"/>
      <w:sz w:val="20"/>
    </w:rPr>
  </w:style>
  <w:style w:type="character" w:customStyle="1" w:styleId="Heading9Char">
    <w:name w:val="Heading 9 Char"/>
    <w:rsid w:val="00F253B1"/>
  </w:style>
  <w:style w:type="character" w:customStyle="1" w:styleId="InternetLink">
    <w:name w:val="Internet Link"/>
    <w:basedOn w:val="DefaultParagraphFont"/>
    <w:rsid w:val="00F253B1"/>
    <w:rPr>
      <w:color w:val="000080"/>
      <w:u w:val="single"/>
    </w:rPr>
  </w:style>
  <w:style w:type="character" w:styleId="IntenseEmphasis">
    <w:name w:val="Intense Emphasis"/>
    <w:rsid w:val="00F253B1"/>
    <w:rPr>
      <w:b/>
      <w:i/>
      <w:color w:val="5B9BD5"/>
    </w:rPr>
  </w:style>
  <w:style w:type="character" w:customStyle="1" w:styleId="IntenseQuoteChar">
    <w:name w:val="Intense Quote Char"/>
    <w:rsid w:val="00F253B1"/>
    <w:rPr>
      <w:b/>
      <w:i/>
      <w:color w:val="5B9BD5"/>
    </w:rPr>
  </w:style>
  <w:style w:type="character" w:styleId="IntenseReference">
    <w:name w:val="Intense Reference"/>
    <w:rsid w:val="00F253B1"/>
  </w:style>
  <w:style w:type="character" w:customStyle="1" w:styleId="QuoteChar">
    <w:name w:val="Quote Char"/>
    <w:rsid w:val="00F253B1"/>
    <w:rPr>
      <w:i/>
    </w:rPr>
  </w:style>
  <w:style w:type="character" w:styleId="Strong">
    <w:name w:val="Strong"/>
    <w:basedOn w:val="DefaultParagraphFont"/>
    <w:rsid w:val="00F253B1"/>
    <w:rPr>
      <w:b/>
    </w:rPr>
  </w:style>
  <w:style w:type="character" w:customStyle="1" w:styleId="SubtitleChar">
    <w:name w:val="Subtitle Char"/>
    <w:rsid w:val="00F253B1"/>
    <w:rPr>
      <w:rFonts w:ascii="Times New Roman" w:hAnsi="Times New Roman"/>
      <w:i/>
      <w:color w:val="5B9BD5"/>
      <w:sz w:val="24"/>
    </w:rPr>
  </w:style>
  <w:style w:type="character" w:styleId="SubtleEmphasis">
    <w:name w:val="Subtle Emphasis"/>
    <w:basedOn w:val="DefaultParagraphFont"/>
    <w:rsid w:val="00F253B1"/>
  </w:style>
  <w:style w:type="character" w:styleId="SubtleReference">
    <w:name w:val="Subtle Reference"/>
    <w:rsid w:val="00F253B1"/>
  </w:style>
  <w:style w:type="character" w:customStyle="1" w:styleId="TitleChar">
    <w:name w:val="Title Char"/>
    <w:basedOn w:val="DefaultParagraphFont"/>
    <w:rsid w:val="00F253B1"/>
    <w:rPr>
      <w:rFonts w:ascii="Times New Roman" w:hAnsi="Times New Roman"/>
      <w:color w:val="323E4F"/>
      <w:sz w:val="52"/>
    </w:rPr>
  </w:style>
  <w:style w:type="character" w:customStyle="1" w:styleId="EndnoteCharacters">
    <w:name w:val="Endnote Characters"/>
    <w:rsid w:val="00F253B1"/>
  </w:style>
  <w:style w:type="paragraph" w:customStyle="1" w:styleId="Heading">
    <w:name w:val="Heading"/>
    <w:basedOn w:val="Normal"/>
    <w:next w:val="TextBody"/>
    <w:rsid w:val="00F253B1"/>
    <w:pPr>
      <w:keepNext/>
      <w:spacing w:before="240" w:after="120"/>
    </w:pPr>
    <w:rPr>
      <w:rFonts w:ascii="Liberation Sans" w:hAnsi="Liberation Sans"/>
      <w:sz w:val="28"/>
      <w:szCs w:val="28"/>
    </w:rPr>
  </w:style>
  <w:style w:type="paragraph" w:customStyle="1" w:styleId="TextBody">
    <w:name w:val="Text Body"/>
    <w:basedOn w:val="Normal"/>
    <w:rsid w:val="00F253B1"/>
    <w:pPr>
      <w:spacing w:after="140" w:line="288" w:lineRule="auto"/>
    </w:pPr>
  </w:style>
  <w:style w:type="paragraph" w:styleId="List">
    <w:name w:val="List"/>
    <w:basedOn w:val="TextBody"/>
    <w:rsid w:val="00F253B1"/>
  </w:style>
  <w:style w:type="paragraph" w:styleId="Caption">
    <w:name w:val="caption"/>
    <w:rsid w:val="00F253B1"/>
    <w:pPr>
      <w:widowControl w:val="0"/>
      <w:suppressAutoHyphens/>
    </w:pPr>
    <w:rPr>
      <w:b/>
      <w:color w:val="5B9BD5"/>
      <w:sz w:val="18"/>
    </w:rPr>
  </w:style>
  <w:style w:type="paragraph" w:customStyle="1" w:styleId="Index">
    <w:name w:val="Index"/>
    <w:basedOn w:val="Normal"/>
    <w:rsid w:val="00F253B1"/>
    <w:pPr>
      <w:suppressLineNumbers/>
    </w:pPr>
  </w:style>
  <w:style w:type="paragraph" w:customStyle="1" w:styleId="ArrowheadList">
    <w:name w:val="Arrowhead List"/>
    <w:rsid w:val="00F253B1"/>
    <w:pPr>
      <w:suppressAutoHyphens/>
      <w:ind w:left="720" w:hanging="431"/>
    </w:pPr>
    <w:rPr>
      <w:rFonts w:ascii="Times New Roman" w:eastAsia="Tahoma" w:hAnsi="Times New Roman" w:cs="Courier New"/>
    </w:rPr>
  </w:style>
  <w:style w:type="paragraph" w:styleId="BalloonText">
    <w:name w:val="Balloon Text"/>
    <w:rsid w:val="00F253B1"/>
    <w:pPr>
      <w:widowControl w:val="0"/>
      <w:suppressAutoHyphens/>
    </w:pPr>
    <w:rPr>
      <w:rFonts w:ascii="Tahoma" w:hAnsi="Tahoma"/>
      <w:sz w:val="16"/>
    </w:rPr>
  </w:style>
  <w:style w:type="paragraph" w:styleId="BlockText">
    <w:name w:val="Block Text"/>
    <w:basedOn w:val="Normal"/>
    <w:rsid w:val="00F253B1"/>
    <w:pPr>
      <w:spacing w:after="120"/>
      <w:ind w:left="1440" w:right="1440"/>
    </w:pPr>
  </w:style>
  <w:style w:type="paragraph" w:customStyle="1" w:styleId="BoxList">
    <w:name w:val="Box List"/>
    <w:rsid w:val="00F253B1"/>
    <w:pPr>
      <w:suppressAutoHyphens/>
      <w:ind w:left="720" w:hanging="431"/>
    </w:pPr>
    <w:rPr>
      <w:rFonts w:ascii="Times New Roman" w:eastAsia="Tahoma" w:hAnsi="Times New Roman" w:cs="Courier New"/>
    </w:rPr>
  </w:style>
  <w:style w:type="paragraph" w:customStyle="1" w:styleId="BulletList">
    <w:name w:val="Bullet List"/>
    <w:rsid w:val="00F253B1"/>
    <w:pPr>
      <w:suppressAutoHyphens/>
      <w:ind w:left="720" w:hanging="431"/>
    </w:pPr>
    <w:rPr>
      <w:rFonts w:ascii="Times New Roman" w:eastAsia="Tahoma" w:hAnsi="Times New Roman" w:cs="Courier New"/>
    </w:rPr>
  </w:style>
  <w:style w:type="paragraph" w:customStyle="1" w:styleId="ChapterHeading">
    <w:name w:val="Chapter Heading"/>
    <w:rsid w:val="00F253B1"/>
    <w:pPr>
      <w:widowControl w:val="0"/>
      <w:tabs>
        <w:tab w:val="left" w:pos="1584"/>
      </w:tabs>
      <w:suppressAutoHyphens/>
    </w:pPr>
  </w:style>
  <w:style w:type="paragraph" w:customStyle="1" w:styleId="Contents1">
    <w:name w:val="Contents 1"/>
    <w:basedOn w:val="Normal"/>
    <w:rsid w:val="00F253B1"/>
    <w:pPr>
      <w:ind w:left="720" w:hanging="431"/>
    </w:pPr>
  </w:style>
  <w:style w:type="paragraph" w:customStyle="1" w:styleId="Contents2">
    <w:name w:val="Contents 2"/>
    <w:basedOn w:val="Normal"/>
    <w:rsid w:val="00F253B1"/>
    <w:pPr>
      <w:ind w:left="1440" w:hanging="431"/>
    </w:pPr>
  </w:style>
  <w:style w:type="paragraph" w:customStyle="1" w:styleId="Contents3">
    <w:name w:val="Contents 3"/>
    <w:basedOn w:val="Normal"/>
    <w:rsid w:val="00F253B1"/>
    <w:pPr>
      <w:ind w:left="2160" w:hanging="431"/>
    </w:pPr>
  </w:style>
  <w:style w:type="paragraph" w:customStyle="1" w:styleId="Contents4">
    <w:name w:val="Contents 4"/>
    <w:basedOn w:val="Normal"/>
    <w:rsid w:val="00F253B1"/>
    <w:pPr>
      <w:ind w:left="2880" w:hanging="431"/>
    </w:pPr>
  </w:style>
  <w:style w:type="paragraph" w:customStyle="1" w:styleId="ContentsHeader">
    <w:name w:val="Contents Header"/>
    <w:rsid w:val="00F253B1"/>
    <w:pPr>
      <w:widowControl w:val="0"/>
      <w:suppressAutoHyphens/>
      <w:spacing w:before="240" w:after="120"/>
      <w:jc w:val="center"/>
    </w:pPr>
    <w:rPr>
      <w:rFonts w:ascii="Liberation Sans" w:hAnsi="Liberation Sans"/>
      <w:b/>
      <w:sz w:val="32"/>
    </w:rPr>
  </w:style>
  <w:style w:type="paragraph" w:customStyle="1" w:styleId="DashedList">
    <w:name w:val="Dashed List"/>
    <w:rsid w:val="00F253B1"/>
    <w:pPr>
      <w:suppressAutoHyphens/>
      <w:ind w:left="720" w:hanging="431"/>
    </w:pPr>
    <w:rPr>
      <w:rFonts w:ascii="Times New Roman" w:eastAsia="Tahoma" w:hAnsi="Times New Roman" w:cs="Courier New"/>
    </w:rPr>
  </w:style>
  <w:style w:type="paragraph" w:customStyle="1" w:styleId="DiamondList">
    <w:name w:val="Diamond List"/>
    <w:rsid w:val="00F253B1"/>
    <w:pPr>
      <w:suppressAutoHyphens/>
      <w:ind w:left="720" w:hanging="431"/>
    </w:pPr>
    <w:rPr>
      <w:rFonts w:ascii="Times New Roman" w:eastAsia="Tahoma" w:hAnsi="Times New Roman" w:cs="Courier New"/>
    </w:rPr>
  </w:style>
  <w:style w:type="paragraph" w:customStyle="1" w:styleId="Endnote">
    <w:name w:val="Endnote"/>
    <w:basedOn w:val="Normal"/>
    <w:rsid w:val="00F253B1"/>
    <w:pPr>
      <w:ind w:left="288" w:hanging="288"/>
    </w:pPr>
  </w:style>
  <w:style w:type="paragraph" w:customStyle="1" w:styleId="EndnoteSymbol">
    <w:name w:val="Endnote Symbol"/>
    <w:rsid w:val="00F253B1"/>
    <w:pPr>
      <w:widowControl w:val="0"/>
      <w:suppressAutoHyphens/>
    </w:pPr>
  </w:style>
  <w:style w:type="paragraph" w:customStyle="1" w:styleId="Footnote">
    <w:name w:val="Footnote"/>
    <w:basedOn w:val="Normal"/>
    <w:rsid w:val="00F253B1"/>
    <w:pPr>
      <w:ind w:left="288" w:hanging="288"/>
    </w:pPr>
    <w:rPr>
      <w:sz w:val="20"/>
    </w:rPr>
  </w:style>
  <w:style w:type="paragraph" w:customStyle="1" w:styleId="HandList">
    <w:name w:val="Hand List"/>
    <w:rsid w:val="00F253B1"/>
    <w:pPr>
      <w:suppressAutoHyphens/>
      <w:ind w:left="720" w:hanging="431"/>
    </w:pPr>
    <w:rPr>
      <w:rFonts w:ascii="Times New Roman" w:eastAsia="Tahoma" w:hAnsi="Times New Roman" w:cs="Courier New"/>
    </w:rPr>
  </w:style>
  <w:style w:type="paragraph" w:customStyle="1" w:styleId="HeartList">
    <w:name w:val="Heart List"/>
    <w:rsid w:val="00F253B1"/>
    <w:pPr>
      <w:suppressAutoHyphens/>
      <w:ind w:left="720" w:hanging="431"/>
    </w:pPr>
    <w:rPr>
      <w:rFonts w:ascii="Times New Roman" w:eastAsia="Tahoma" w:hAnsi="Times New Roman" w:cs="Courier New"/>
    </w:rPr>
  </w:style>
  <w:style w:type="paragraph" w:customStyle="1" w:styleId="ImpliesList">
    <w:name w:val="Implies List"/>
    <w:rsid w:val="00F253B1"/>
    <w:pPr>
      <w:suppressAutoHyphens/>
      <w:ind w:left="720" w:hanging="431"/>
    </w:pPr>
    <w:rPr>
      <w:rFonts w:ascii="Times New Roman" w:eastAsia="Tahoma" w:hAnsi="Times New Roman" w:cs="Courier New"/>
    </w:rPr>
  </w:style>
  <w:style w:type="paragraph" w:styleId="IntenseQuote">
    <w:name w:val="Intense Quote"/>
    <w:rsid w:val="00F253B1"/>
    <w:pPr>
      <w:widowControl w:val="0"/>
      <w:suppressAutoHyphens/>
      <w:spacing w:before="200" w:after="280"/>
      <w:ind w:left="935" w:right="935"/>
    </w:pPr>
    <w:rPr>
      <w:b/>
      <w:i/>
      <w:color w:val="5B9BD5"/>
    </w:rPr>
  </w:style>
  <w:style w:type="paragraph" w:styleId="ListParagraph">
    <w:name w:val="List Paragraph"/>
    <w:rsid w:val="00F253B1"/>
    <w:pPr>
      <w:widowControl w:val="0"/>
      <w:suppressAutoHyphens/>
      <w:ind w:left="720"/>
    </w:pPr>
  </w:style>
  <w:style w:type="paragraph" w:customStyle="1" w:styleId="LowerCaseList">
    <w:name w:val="Lower Case List"/>
    <w:rsid w:val="00F253B1"/>
    <w:pPr>
      <w:widowControl w:val="0"/>
      <w:suppressAutoHyphens/>
      <w:ind w:left="720" w:hanging="431"/>
    </w:pPr>
  </w:style>
  <w:style w:type="paragraph" w:customStyle="1" w:styleId="LowerRomanList">
    <w:name w:val="Lower Roman List"/>
    <w:basedOn w:val="Normal"/>
    <w:rsid w:val="00F253B1"/>
    <w:pPr>
      <w:ind w:left="720" w:hanging="431"/>
    </w:pPr>
  </w:style>
  <w:style w:type="paragraph" w:customStyle="1" w:styleId="NoList1">
    <w:name w:val="No List1"/>
    <w:basedOn w:val="Normal"/>
    <w:rsid w:val="00F253B1"/>
  </w:style>
  <w:style w:type="paragraph" w:styleId="NoSpacing">
    <w:name w:val="No Spacing"/>
    <w:basedOn w:val="Normal"/>
    <w:rsid w:val="00F253B1"/>
  </w:style>
  <w:style w:type="paragraph" w:customStyle="1" w:styleId="DocumentMap">
    <w:name w:val="DocumentMap"/>
    <w:basedOn w:val="Normal"/>
    <w:rsid w:val="00F253B1"/>
  </w:style>
  <w:style w:type="paragraph" w:customStyle="1" w:styleId="NumberedHeading1">
    <w:name w:val="Numbered Heading 1"/>
    <w:rsid w:val="00F253B1"/>
    <w:pPr>
      <w:widowControl w:val="0"/>
      <w:tabs>
        <w:tab w:val="left" w:pos="431"/>
      </w:tabs>
      <w:suppressAutoHyphens/>
    </w:pPr>
  </w:style>
  <w:style w:type="paragraph" w:customStyle="1" w:styleId="NumberedHeading2">
    <w:name w:val="Numbered Heading 2"/>
    <w:rsid w:val="00F253B1"/>
    <w:pPr>
      <w:widowControl w:val="0"/>
      <w:tabs>
        <w:tab w:val="left" w:pos="431"/>
      </w:tabs>
      <w:suppressAutoHyphens/>
    </w:pPr>
  </w:style>
  <w:style w:type="paragraph" w:customStyle="1" w:styleId="NumberedHeading3">
    <w:name w:val="Numbered Heading 3"/>
    <w:rsid w:val="00F253B1"/>
    <w:pPr>
      <w:widowControl w:val="0"/>
      <w:tabs>
        <w:tab w:val="left" w:pos="431"/>
      </w:tabs>
      <w:suppressAutoHyphens/>
    </w:pPr>
  </w:style>
  <w:style w:type="paragraph" w:customStyle="1" w:styleId="NumberedList">
    <w:name w:val="Numbered List"/>
    <w:rsid w:val="00F253B1"/>
    <w:pPr>
      <w:suppressAutoHyphens/>
      <w:ind w:left="720" w:hanging="431"/>
    </w:pPr>
    <w:rPr>
      <w:rFonts w:ascii="Times New Roman" w:eastAsia="Tahoma" w:hAnsi="Times New Roman" w:cs="Courier New"/>
    </w:rPr>
  </w:style>
  <w:style w:type="paragraph" w:styleId="PlainText">
    <w:name w:val="Plain Text"/>
    <w:basedOn w:val="Normal"/>
    <w:rsid w:val="00F253B1"/>
    <w:rPr>
      <w:rFonts w:ascii="Courier New" w:hAnsi="Courier New"/>
    </w:rPr>
  </w:style>
  <w:style w:type="paragraph" w:styleId="Quote">
    <w:name w:val="Quote"/>
    <w:rsid w:val="00F253B1"/>
    <w:pPr>
      <w:widowControl w:val="0"/>
      <w:suppressAutoHyphens/>
    </w:pPr>
    <w:rPr>
      <w:i/>
    </w:rPr>
  </w:style>
  <w:style w:type="paragraph" w:customStyle="1" w:styleId="SectionHeading">
    <w:name w:val="Section Heading"/>
    <w:basedOn w:val="NumberedHeading1"/>
    <w:rsid w:val="00F253B1"/>
    <w:pPr>
      <w:tabs>
        <w:tab w:val="left" w:pos="1584"/>
      </w:tabs>
    </w:pPr>
  </w:style>
  <w:style w:type="paragraph" w:customStyle="1" w:styleId="SquareList">
    <w:name w:val="Square List"/>
    <w:rsid w:val="00F253B1"/>
    <w:pPr>
      <w:suppressAutoHyphens/>
      <w:ind w:left="720" w:hanging="431"/>
    </w:pPr>
    <w:rPr>
      <w:rFonts w:ascii="Times New Roman" w:eastAsia="Tahoma" w:hAnsi="Times New Roman" w:cs="Courier New"/>
    </w:rPr>
  </w:style>
  <w:style w:type="paragraph" w:customStyle="1" w:styleId="StarList">
    <w:name w:val="Star List"/>
    <w:rsid w:val="00F253B1"/>
    <w:pPr>
      <w:suppressAutoHyphens/>
      <w:ind w:left="720" w:hanging="431"/>
    </w:pPr>
    <w:rPr>
      <w:rFonts w:ascii="Times New Roman" w:eastAsia="Tahoma" w:hAnsi="Times New Roman" w:cs="Courier New"/>
    </w:rPr>
  </w:style>
  <w:style w:type="paragraph" w:styleId="Subtitle">
    <w:name w:val="Subtitle"/>
    <w:basedOn w:val="Heading"/>
    <w:rsid w:val="00F253B1"/>
    <w:rPr>
      <w:rFonts w:ascii="Times New Roman" w:hAnsi="Times New Roman"/>
      <w:i/>
      <w:color w:val="5B9BD5"/>
      <w:sz w:val="24"/>
    </w:rPr>
  </w:style>
  <w:style w:type="paragraph" w:customStyle="1" w:styleId="ContentsHeading">
    <w:name w:val="Contents Heading"/>
    <w:basedOn w:val="Heading"/>
    <w:rsid w:val="00F253B1"/>
  </w:style>
  <w:style w:type="paragraph" w:customStyle="1" w:styleId="TableGrid1">
    <w:name w:val="Table Grid1"/>
    <w:rsid w:val="00F253B1"/>
    <w:pPr>
      <w:widowControl w:val="0"/>
      <w:suppressAutoHyphens/>
    </w:pPr>
  </w:style>
  <w:style w:type="paragraph" w:customStyle="1" w:styleId="TickList">
    <w:name w:val="Tick List"/>
    <w:rsid w:val="00F253B1"/>
    <w:pPr>
      <w:suppressAutoHyphens/>
      <w:ind w:left="720" w:hanging="431"/>
    </w:pPr>
    <w:rPr>
      <w:rFonts w:ascii="Times New Roman" w:eastAsia="Tahoma" w:hAnsi="Times New Roman" w:cs="Courier New"/>
    </w:rPr>
  </w:style>
  <w:style w:type="paragraph" w:styleId="Title">
    <w:name w:val="Title"/>
    <w:basedOn w:val="Heading"/>
    <w:rsid w:val="00F253B1"/>
    <w:pPr>
      <w:spacing w:after="300"/>
    </w:pPr>
    <w:rPr>
      <w:rFonts w:ascii="Times New Roman" w:hAnsi="Times New Roman"/>
      <w:color w:val="323E4F"/>
      <w:sz w:val="52"/>
    </w:rPr>
  </w:style>
  <w:style w:type="paragraph" w:customStyle="1" w:styleId="TriangleList">
    <w:name w:val="Triangle List"/>
    <w:rsid w:val="00F253B1"/>
    <w:pPr>
      <w:suppressAutoHyphens/>
      <w:ind w:left="720" w:hanging="431"/>
    </w:pPr>
    <w:rPr>
      <w:rFonts w:ascii="Times New Roman" w:eastAsia="Tahoma" w:hAnsi="Times New Roman" w:cs="Courier New"/>
    </w:rPr>
  </w:style>
  <w:style w:type="paragraph" w:customStyle="1" w:styleId="UpperCaseList">
    <w:name w:val="Upper Case List"/>
    <w:basedOn w:val="NumberedList"/>
    <w:rsid w:val="00F253B1"/>
  </w:style>
  <w:style w:type="paragraph" w:customStyle="1" w:styleId="UpperRomanList">
    <w:name w:val="Upper Roman List"/>
    <w:basedOn w:val="NumberedList"/>
    <w:rsid w:val="00F253B1"/>
  </w:style>
  <w:style w:type="paragraph" w:customStyle="1" w:styleId="Normal0">
    <w:name w:val="_Normal"/>
    <w:basedOn w:val="Normal"/>
    <w:rsid w:val="00F253B1"/>
  </w:style>
  <w:style w:type="paragraph" w:customStyle="1" w:styleId="FrameContents">
    <w:name w:val="Frame Contents"/>
    <w:basedOn w:val="Normal"/>
    <w:rsid w:val="00F253B1"/>
  </w:style>
  <w:style w:type="character" w:styleId="CommentReference">
    <w:name w:val="annotation reference"/>
    <w:basedOn w:val="DefaultParagraphFont"/>
    <w:uiPriority w:val="99"/>
    <w:semiHidden/>
    <w:unhideWhenUsed/>
    <w:rsid w:val="00D5180D"/>
    <w:rPr>
      <w:sz w:val="16"/>
      <w:szCs w:val="16"/>
    </w:rPr>
  </w:style>
  <w:style w:type="paragraph" w:styleId="CommentText">
    <w:name w:val="annotation text"/>
    <w:basedOn w:val="Normal"/>
    <w:link w:val="CommentTextChar"/>
    <w:uiPriority w:val="99"/>
    <w:semiHidden/>
    <w:unhideWhenUsed/>
    <w:rsid w:val="00D5180D"/>
    <w:rPr>
      <w:rFonts w:cs="Mangal"/>
      <w:sz w:val="20"/>
      <w:szCs w:val="18"/>
    </w:rPr>
  </w:style>
  <w:style w:type="character" w:customStyle="1" w:styleId="CommentTextChar">
    <w:name w:val="Comment Text Char"/>
    <w:basedOn w:val="DefaultParagraphFont"/>
    <w:link w:val="CommentText"/>
    <w:uiPriority w:val="99"/>
    <w:semiHidden/>
    <w:rsid w:val="00D5180D"/>
    <w:rPr>
      <w:rFonts w:ascii="Times New Roman" w:hAnsi="Times New Roman" w:cs="Mangal"/>
      <w:sz w:val="20"/>
      <w:szCs w:val="18"/>
      <w:lang w:val="ar-SA"/>
    </w:rPr>
  </w:style>
  <w:style w:type="paragraph" w:styleId="CommentSubject">
    <w:name w:val="annotation subject"/>
    <w:basedOn w:val="CommentText"/>
    <w:next w:val="CommentText"/>
    <w:link w:val="CommentSubjectChar"/>
    <w:uiPriority w:val="99"/>
    <w:semiHidden/>
    <w:unhideWhenUsed/>
    <w:rsid w:val="00D5180D"/>
    <w:rPr>
      <w:b/>
      <w:bCs/>
    </w:rPr>
  </w:style>
  <w:style w:type="character" w:customStyle="1" w:styleId="CommentSubjectChar">
    <w:name w:val="Comment Subject Char"/>
    <w:basedOn w:val="CommentTextChar"/>
    <w:link w:val="CommentSubject"/>
    <w:uiPriority w:val="99"/>
    <w:semiHidden/>
    <w:rsid w:val="00D5180D"/>
    <w:rPr>
      <w:rFonts w:ascii="Times New Roman" w:hAnsi="Times New Roman" w:cs="Mangal"/>
      <w:b/>
      <w:bCs/>
      <w:sz w:val="20"/>
      <w:szCs w:val="18"/>
      <w:lang w:val="ar-SA"/>
    </w:rPr>
  </w:style>
  <w:style w:type="character" w:styleId="Hyperlink">
    <w:name w:val="Hyperlink"/>
    <w:basedOn w:val="DefaultParagraphFont"/>
    <w:uiPriority w:val="99"/>
    <w:unhideWhenUsed/>
    <w:rsid w:val="002B33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after="200"/>
    </w:pPr>
    <w:rPr>
      <w:rFonts w:ascii="Times New Roman" w:hAnsi="Times New Roman"/>
      <w:sz w:val="22"/>
      <w:lang w:val="ar-SA"/>
    </w:rPr>
  </w:style>
  <w:style w:type="paragraph" w:styleId="Heading1">
    <w:name w:val="heading 1"/>
    <w:basedOn w:val="Normal0"/>
    <w:pPr>
      <w:spacing w:before="480" w:after="60"/>
      <w:outlineLvl w:val="0"/>
    </w:pPr>
    <w:rPr>
      <w:b/>
      <w:color w:val="2E74B5"/>
      <w:sz w:val="28"/>
    </w:rPr>
  </w:style>
  <w:style w:type="paragraph" w:styleId="Heading2">
    <w:name w:val="heading 2"/>
    <w:basedOn w:val="Normal0"/>
    <w:pPr>
      <w:spacing w:before="200" w:after="60"/>
      <w:outlineLvl w:val="1"/>
    </w:pPr>
    <w:rPr>
      <w:b/>
      <w:color w:val="5B9BD5"/>
      <w:sz w:val="26"/>
    </w:rPr>
  </w:style>
  <w:style w:type="paragraph" w:styleId="Heading3">
    <w:name w:val="heading 3"/>
    <w:basedOn w:val="Normal0"/>
    <w:pPr>
      <w:spacing w:before="200" w:after="60"/>
      <w:outlineLvl w:val="2"/>
    </w:pPr>
    <w:rPr>
      <w:b/>
      <w:color w:val="5B9BD5"/>
    </w:rPr>
  </w:style>
  <w:style w:type="paragraph" w:styleId="Heading4">
    <w:name w:val="heading 4"/>
    <w:basedOn w:val="Normal0"/>
    <w:pPr>
      <w:spacing w:before="200" w:after="60"/>
      <w:outlineLvl w:val="3"/>
    </w:pPr>
    <w:rPr>
      <w:b/>
      <w:i/>
      <w:color w:val="5B9BD5"/>
    </w:rPr>
  </w:style>
  <w:style w:type="paragraph" w:styleId="Heading5">
    <w:name w:val="heading 5"/>
    <w:basedOn w:val="Heading"/>
    <w:pPr>
      <w:spacing w:before="200"/>
      <w:outlineLvl w:val="4"/>
    </w:pPr>
  </w:style>
  <w:style w:type="paragraph" w:styleId="Heading6">
    <w:name w:val="heading 6"/>
    <w:basedOn w:val="Heading"/>
    <w:pPr>
      <w:spacing w:before="200"/>
      <w:outlineLvl w:val="5"/>
    </w:pPr>
  </w:style>
  <w:style w:type="paragraph" w:styleId="Heading7">
    <w:name w:val="heading 7"/>
    <w:basedOn w:val="Normal0"/>
    <w:pPr>
      <w:spacing w:before="200"/>
      <w:outlineLvl w:val="6"/>
    </w:pPr>
  </w:style>
  <w:style w:type="paragraph" w:styleId="Heading8">
    <w:name w:val="heading 8"/>
    <w:basedOn w:val="Normal0"/>
    <w:pPr>
      <w:spacing w:before="200"/>
      <w:outlineLvl w:val="7"/>
    </w:pPr>
    <w:rPr>
      <w:color w:val="5B9BD5"/>
      <w:sz w:val="20"/>
    </w:rPr>
  </w:style>
  <w:style w:type="paragraph" w:styleId="Heading9">
    <w:name w:val="heading 9"/>
    <w:basedOn w:val="Heading"/>
    <w:pPr>
      <w:spacing w:before="2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sz w:val="16"/>
    </w:rPr>
  </w:style>
  <w:style w:type="character" w:styleId="BookTitle">
    <w:name w:val="Book Title"/>
    <w:rPr>
      <w:b/>
    </w:rPr>
  </w:style>
  <w:style w:type="character" w:styleId="Emphasis">
    <w:name w:val="Emphasis"/>
    <w:basedOn w:val="DefaultParagraphFont"/>
    <w:rPr>
      <w:i/>
      <w:iCs/>
    </w:rPr>
  </w:style>
  <w:style w:type="character" w:customStyle="1" w:styleId="EndnoteAnchor">
    <w:name w:val="Endnote Anchor"/>
    <w:rPr>
      <w:sz w:val="20"/>
      <w:vertAlign w:val="superscript"/>
    </w:rPr>
  </w:style>
  <w:style w:type="character" w:customStyle="1" w:styleId="FootnoteAnchor">
    <w:name w:val="Footnote Anchor"/>
    <w:rPr>
      <w:sz w:val="20"/>
      <w:vertAlign w:val="superscript"/>
    </w:rPr>
  </w:style>
  <w:style w:type="character" w:customStyle="1" w:styleId="Heading1Char">
    <w:name w:val="Heading 1 Char"/>
    <w:rPr>
      <w:rFonts w:ascii="Times New Roman" w:hAnsi="Times New Roman"/>
      <w:b/>
      <w:color w:val="2E74B5"/>
      <w:sz w:val="28"/>
    </w:rPr>
  </w:style>
  <w:style w:type="character" w:customStyle="1" w:styleId="Heading2Char">
    <w:name w:val="Heading 2 Char"/>
    <w:rPr>
      <w:rFonts w:ascii="Times New Roman" w:hAnsi="Times New Roman"/>
      <w:b/>
      <w:color w:val="5B9BD5"/>
      <w:sz w:val="26"/>
    </w:rPr>
  </w:style>
  <w:style w:type="character" w:customStyle="1" w:styleId="Heading3Char">
    <w:name w:val="Heading 3 Char"/>
    <w:rPr>
      <w:rFonts w:ascii="Times New Roman" w:hAnsi="Times New Roman"/>
      <w:b/>
      <w:color w:val="5B9BD5"/>
    </w:rPr>
  </w:style>
  <w:style w:type="character" w:customStyle="1" w:styleId="Heading4Char">
    <w:name w:val="Heading 4 Char"/>
    <w:rPr>
      <w:rFonts w:ascii="Times New Roman" w:hAnsi="Times New Roman"/>
      <w:b/>
      <w:i/>
      <w:color w:val="5B9BD5"/>
    </w:rPr>
  </w:style>
  <w:style w:type="character" w:customStyle="1" w:styleId="Heading5Char">
    <w:name w:val="Heading 5 Char"/>
    <w:basedOn w:val="DefaultParagraphFont"/>
  </w:style>
  <w:style w:type="character" w:customStyle="1" w:styleId="Heading6Char">
    <w:name w:val="Heading 6 Char"/>
  </w:style>
  <w:style w:type="character" w:customStyle="1" w:styleId="Heading7Char">
    <w:name w:val="Heading 7 Char"/>
  </w:style>
  <w:style w:type="character" w:customStyle="1" w:styleId="Heading8Char">
    <w:name w:val="Heading 8 Char"/>
    <w:rPr>
      <w:rFonts w:ascii="Times New Roman" w:hAnsi="Times New Roman"/>
      <w:color w:val="5B9BD5"/>
      <w:sz w:val="20"/>
    </w:rPr>
  </w:style>
  <w:style w:type="character" w:customStyle="1" w:styleId="Heading9Char">
    <w:name w:val="Heading 9 Char"/>
  </w:style>
  <w:style w:type="character" w:customStyle="1" w:styleId="InternetLink">
    <w:name w:val="Internet Link"/>
    <w:basedOn w:val="DefaultParagraphFont"/>
    <w:rPr>
      <w:color w:val="000080"/>
      <w:u w:val="single"/>
    </w:rPr>
  </w:style>
  <w:style w:type="character" w:styleId="IntenseEmphasis">
    <w:name w:val="Intense Emphasis"/>
    <w:rPr>
      <w:b/>
      <w:i/>
      <w:color w:val="5B9BD5"/>
    </w:rPr>
  </w:style>
  <w:style w:type="character" w:customStyle="1" w:styleId="IntenseQuoteChar">
    <w:name w:val="Intense Quote Char"/>
    <w:rPr>
      <w:b/>
      <w:i/>
      <w:color w:val="5B9BD5"/>
    </w:rPr>
  </w:style>
  <w:style w:type="character" w:styleId="IntenseReference">
    <w:name w:val="Intense Reference"/>
  </w:style>
  <w:style w:type="character" w:customStyle="1" w:styleId="QuoteChar">
    <w:name w:val="Quote Char"/>
    <w:rPr>
      <w:i/>
    </w:rPr>
  </w:style>
  <w:style w:type="character" w:styleId="Strong">
    <w:name w:val="Strong"/>
    <w:basedOn w:val="DefaultParagraphFont"/>
    <w:rPr>
      <w:b/>
    </w:rPr>
  </w:style>
  <w:style w:type="character" w:customStyle="1" w:styleId="SubtitleChar">
    <w:name w:val="Subtitle Char"/>
    <w:rPr>
      <w:rFonts w:ascii="Times New Roman" w:hAnsi="Times New Roman"/>
      <w:i/>
      <w:color w:val="5B9BD5"/>
      <w:sz w:val="24"/>
    </w:rPr>
  </w:style>
  <w:style w:type="character" w:styleId="SubtleEmphasis">
    <w:name w:val="Subtle Emphasis"/>
    <w:basedOn w:val="DefaultParagraphFont"/>
  </w:style>
  <w:style w:type="character" w:styleId="SubtleReference">
    <w:name w:val="Subtle Reference"/>
  </w:style>
  <w:style w:type="character" w:customStyle="1" w:styleId="TitleChar">
    <w:name w:val="Title Char"/>
    <w:basedOn w:val="DefaultParagraphFont"/>
    <w:rPr>
      <w:rFonts w:ascii="Times New Roman" w:hAnsi="Times New Roman"/>
      <w:color w:val="323E4F"/>
      <w:sz w:val="52"/>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pPr>
      <w:widowControl w:val="0"/>
      <w:suppressAutoHyphens/>
    </w:pPr>
    <w:rPr>
      <w:b/>
      <w:color w:val="5B9BD5"/>
      <w:sz w:val="18"/>
    </w:rPr>
  </w:style>
  <w:style w:type="paragraph" w:customStyle="1" w:styleId="Index">
    <w:name w:val="Index"/>
    <w:basedOn w:val="Normal"/>
    <w:pPr>
      <w:suppressLineNumbers/>
    </w:pPr>
  </w:style>
  <w:style w:type="paragraph" w:customStyle="1" w:styleId="ArrowheadList">
    <w:name w:val="Arrowhead List"/>
    <w:pPr>
      <w:suppressAutoHyphens/>
      <w:ind w:left="720" w:hanging="431"/>
    </w:pPr>
    <w:rPr>
      <w:rFonts w:ascii="Times New Roman" w:eastAsia="Tahoma" w:hAnsi="Times New Roman" w:cs="Courier New"/>
    </w:rPr>
  </w:style>
  <w:style w:type="paragraph" w:styleId="BalloonText">
    <w:name w:val="Balloon Text"/>
    <w:pPr>
      <w:widowControl w:val="0"/>
      <w:suppressAutoHyphens/>
    </w:pPr>
    <w:rPr>
      <w:rFonts w:ascii="Tahoma" w:hAnsi="Tahoma"/>
      <w:sz w:val="16"/>
    </w:rPr>
  </w:style>
  <w:style w:type="paragraph" w:styleId="BlockText">
    <w:name w:val="Block Text"/>
    <w:basedOn w:val="Normal"/>
    <w:pPr>
      <w:spacing w:after="120"/>
      <w:ind w:left="1440" w:right="1440"/>
    </w:pPr>
  </w:style>
  <w:style w:type="paragraph" w:customStyle="1" w:styleId="BoxList">
    <w:name w:val="Box List"/>
    <w:pPr>
      <w:suppressAutoHyphens/>
      <w:ind w:left="720" w:hanging="431"/>
    </w:pPr>
    <w:rPr>
      <w:rFonts w:ascii="Times New Roman" w:eastAsia="Tahoma" w:hAnsi="Times New Roman" w:cs="Courier New"/>
    </w:rPr>
  </w:style>
  <w:style w:type="paragraph" w:customStyle="1" w:styleId="BulletList">
    <w:name w:val="Bullet List"/>
    <w:pPr>
      <w:suppressAutoHyphens/>
      <w:ind w:left="720" w:hanging="431"/>
    </w:pPr>
    <w:rPr>
      <w:rFonts w:ascii="Times New Roman" w:eastAsia="Tahoma" w:hAnsi="Times New Roman" w:cs="Courier New"/>
    </w:rPr>
  </w:style>
  <w:style w:type="paragraph" w:customStyle="1" w:styleId="ChapterHeading">
    <w:name w:val="Chapter Heading"/>
    <w:pPr>
      <w:widowControl w:val="0"/>
      <w:tabs>
        <w:tab w:val="left" w:pos="1584"/>
      </w:tabs>
      <w:suppressAutoHyphens/>
    </w:pPr>
  </w:style>
  <w:style w:type="paragraph" w:customStyle="1" w:styleId="Contents1">
    <w:name w:val="Contents 1"/>
    <w:basedOn w:val="Normal"/>
    <w:pPr>
      <w:ind w:left="720" w:hanging="431"/>
    </w:pPr>
  </w:style>
  <w:style w:type="paragraph" w:customStyle="1" w:styleId="Contents2">
    <w:name w:val="Contents 2"/>
    <w:basedOn w:val="Normal"/>
    <w:pPr>
      <w:ind w:left="1440" w:hanging="431"/>
    </w:pPr>
  </w:style>
  <w:style w:type="paragraph" w:customStyle="1" w:styleId="Contents3">
    <w:name w:val="Contents 3"/>
    <w:basedOn w:val="Normal"/>
    <w:pPr>
      <w:ind w:left="2160" w:hanging="431"/>
    </w:pPr>
  </w:style>
  <w:style w:type="paragraph" w:customStyle="1" w:styleId="Contents4">
    <w:name w:val="Contents 4"/>
    <w:basedOn w:val="Normal"/>
    <w:pPr>
      <w:ind w:left="2880" w:hanging="431"/>
    </w:pPr>
  </w:style>
  <w:style w:type="paragraph" w:customStyle="1" w:styleId="ContentsHeader">
    <w:name w:val="Contents Header"/>
    <w:pPr>
      <w:widowControl w:val="0"/>
      <w:suppressAutoHyphens/>
      <w:spacing w:before="240" w:after="120"/>
      <w:jc w:val="center"/>
    </w:pPr>
    <w:rPr>
      <w:rFonts w:ascii="Liberation Sans" w:hAnsi="Liberation Sans"/>
      <w:b/>
      <w:sz w:val="32"/>
    </w:rPr>
  </w:style>
  <w:style w:type="paragraph" w:customStyle="1" w:styleId="DashedList">
    <w:name w:val="Dashed List"/>
    <w:pPr>
      <w:suppressAutoHyphens/>
      <w:ind w:left="720" w:hanging="431"/>
    </w:pPr>
    <w:rPr>
      <w:rFonts w:ascii="Times New Roman" w:eastAsia="Tahoma" w:hAnsi="Times New Roman" w:cs="Courier New"/>
    </w:rPr>
  </w:style>
  <w:style w:type="paragraph" w:customStyle="1" w:styleId="DiamondList">
    <w:name w:val="Diamond List"/>
    <w:pPr>
      <w:suppressAutoHyphens/>
      <w:ind w:left="720" w:hanging="431"/>
    </w:pPr>
    <w:rPr>
      <w:rFonts w:ascii="Times New Roman" w:eastAsia="Tahoma" w:hAnsi="Times New Roman" w:cs="Courier New"/>
    </w:rPr>
  </w:style>
  <w:style w:type="paragraph" w:customStyle="1" w:styleId="Endnote">
    <w:name w:val="Endnote"/>
    <w:basedOn w:val="Normal"/>
    <w:pPr>
      <w:ind w:left="288" w:hanging="288"/>
    </w:pPr>
  </w:style>
  <w:style w:type="paragraph" w:customStyle="1" w:styleId="EndnoteSymbol">
    <w:name w:val="Endnote Symbol"/>
    <w:pPr>
      <w:widowControl w:val="0"/>
      <w:suppressAutoHyphens/>
    </w:pPr>
  </w:style>
  <w:style w:type="paragraph" w:customStyle="1" w:styleId="Footnote">
    <w:name w:val="Footnote"/>
    <w:basedOn w:val="Normal"/>
    <w:pPr>
      <w:ind w:left="288" w:hanging="288"/>
    </w:pPr>
    <w:rPr>
      <w:sz w:val="20"/>
    </w:rPr>
  </w:style>
  <w:style w:type="paragraph" w:customStyle="1" w:styleId="HandList">
    <w:name w:val="Hand List"/>
    <w:pPr>
      <w:suppressAutoHyphens/>
      <w:ind w:left="720" w:hanging="431"/>
    </w:pPr>
    <w:rPr>
      <w:rFonts w:ascii="Times New Roman" w:eastAsia="Tahoma" w:hAnsi="Times New Roman" w:cs="Courier New"/>
    </w:rPr>
  </w:style>
  <w:style w:type="paragraph" w:customStyle="1" w:styleId="HeartList">
    <w:name w:val="Heart List"/>
    <w:pPr>
      <w:suppressAutoHyphens/>
      <w:ind w:left="720" w:hanging="431"/>
    </w:pPr>
    <w:rPr>
      <w:rFonts w:ascii="Times New Roman" w:eastAsia="Tahoma" w:hAnsi="Times New Roman" w:cs="Courier New"/>
    </w:rPr>
  </w:style>
  <w:style w:type="paragraph" w:customStyle="1" w:styleId="ImpliesList">
    <w:name w:val="Implies List"/>
    <w:pPr>
      <w:suppressAutoHyphens/>
      <w:ind w:left="720" w:hanging="431"/>
    </w:pPr>
    <w:rPr>
      <w:rFonts w:ascii="Times New Roman" w:eastAsia="Tahoma" w:hAnsi="Times New Roman" w:cs="Courier New"/>
    </w:rPr>
  </w:style>
  <w:style w:type="paragraph" w:styleId="IntenseQuote">
    <w:name w:val="Intense Quote"/>
    <w:pPr>
      <w:widowControl w:val="0"/>
      <w:suppressAutoHyphens/>
      <w:spacing w:before="200" w:after="280"/>
      <w:ind w:left="935" w:right="935"/>
    </w:pPr>
    <w:rPr>
      <w:b/>
      <w:i/>
      <w:color w:val="5B9BD5"/>
    </w:rPr>
  </w:style>
  <w:style w:type="paragraph" w:styleId="ListParagraph">
    <w:name w:val="List Paragraph"/>
    <w:pPr>
      <w:widowControl w:val="0"/>
      <w:suppressAutoHyphens/>
      <w:ind w:left="720"/>
    </w:pPr>
  </w:style>
  <w:style w:type="paragraph" w:customStyle="1" w:styleId="LowerCaseList">
    <w:name w:val="Lower Case List"/>
    <w:pPr>
      <w:widowControl w:val="0"/>
      <w:suppressAutoHyphens/>
      <w:ind w:left="720" w:hanging="431"/>
    </w:pPr>
  </w:style>
  <w:style w:type="paragraph" w:customStyle="1" w:styleId="LowerRomanList">
    <w:name w:val="Lower Roman List"/>
    <w:basedOn w:val="Normal"/>
    <w:pPr>
      <w:ind w:left="720" w:hanging="431"/>
    </w:pPr>
  </w:style>
  <w:style w:type="paragraph" w:customStyle="1" w:styleId="NoList1">
    <w:name w:val="No List1"/>
    <w:basedOn w:val="Normal"/>
  </w:style>
  <w:style w:type="paragraph" w:styleId="NoSpacing">
    <w:name w:val="No Spacing"/>
    <w:basedOn w:val="Normal"/>
  </w:style>
  <w:style w:type="paragraph" w:customStyle="1" w:styleId="DocumentMap">
    <w:name w:val="DocumentMap"/>
    <w:basedOn w:val="Normal"/>
  </w:style>
  <w:style w:type="paragraph" w:customStyle="1" w:styleId="NumberedHeading1">
    <w:name w:val="Numbered Heading 1"/>
    <w:pPr>
      <w:widowControl w:val="0"/>
      <w:tabs>
        <w:tab w:val="left" w:pos="431"/>
      </w:tabs>
      <w:suppressAutoHyphens/>
    </w:pPr>
  </w:style>
  <w:style w:type="paragraph" w:customStyle="1" w:styleId="NumberedHeading2">
    <w:name w:val="Numbered Heading 2"/>
    <w:pPr>
      <w:widowControl w:val="0"/>
      <w:tabs>
        <w:tab w:val="left" w:pos="431"/>
      </w:tabs>
      <w:suppressAutoHyphens/>
    </w:pPr>
  </w:style>
  <w:style w:type="paragraph" w:customStyle="1" w:styleId="NumberedHeading3">
    <w:name w:val="Numbered Heading 3"/>
    <w:pPr>
      <w:widowControl w:val="0"/>
      <w:tabs>
        <w:tab w:val="left" w:pos="431"/>
      </w:tabs>
      <w:suppressAutoHyphens/>
    </w:pPr>
  </w:style>
  <w:style w:type="paragraph" w:customStyle="1" w:styleId="NumberedList">
    <w:name w:val="Numbered List"/>
    <w:pPr>
      <w:suppressAutoHyphens/>
      <w:ind w:left="720" w:hanging="431"/>
    </w:pPr>
    <w:rPr>
      <w:rFonts w:ascii="Times New Roman" w:eastAsia="Tahoma" w:hAnsi="Times New Roman" w:cs="Courier New"/>
    </w:rPr>
  </w:style>
  <w:style w:type="paragraph" w:styleId="PlainText">
    <w:name w:val="Plain Text"/>
    <w:basedOn w:val="Normal"/>
    <w:rPr>
      <w:rFonts w:ascii="Courier New" w:hAnsi="Courier New"/>
    </w:rPr>
  </w:style>
  <w:style w:type="paragraph" w:styleId="Quote">
    <w:name w:val="Quote"/>
    <w:pPr>
      <w:widowControl w:val="0"/>
      <w:suppressAutoHyphens/>
    </w:pPr>
    <w:rPr>
      <w:i/>
    </w:rPr>
  </w:style>
  <w:style w:type="paragraph" w:customStyle="1" w:styleId="SectionHeading">
    <w:name w:val="Section Heading"/>
    <w:basedOn w:val="NumberedHeading1"/>
    <w:pPr>
      <w:tabs>
        <w:tab w:val="left" w:pos="1584"/>
      </w:tabs>
    </w:pPr>
  </w:style>
  <w:style w:type="paragraph" w:customStyle="1" w:styleId="SquareList">
    <w:name w:val="Square List"/>
    <w:pPr>
      <w:suppressAutoHyphens/>
      <w:ind w:left="720" w:hanging="431"/>
    </w:pPr>
    <w:rPr>
      <w:rFonts w:ascii="Times New Roman" w:eastAsia="Tahoma" w:hAnsi="Times New Roman" w:cs="Courier New"/>
    </w:rPr>
  </w:style>
  <w:style w:type="paragraph" w:customStyle="1" w:styleId="StarList">
    <w:name w:val="Star List"/>
    <w:pPr>
      <w:suppressAutoHyphens/>
      <w:ind w:left="720" w:hanging="431"/>
    </w:pPr>
    <w:rPr>
      <w:rFonts w:ascii="Times New Roman" w:eastAsia="Tahoma" w:hAnsi="Times New Roman" w:cs="Courier New"/>
    </w:rPr>
  </w:style>
  <w:style w:type="paragraph" w:styleId="Subtitle">
    <w:name w:val="Subtitle"/>
    <w:basedOn w:val="Heading"/>
    <w:rPr>
      <w:rFonts w:ascii="Times New Roman" w:hAnsi="Times New Roman"/>
      <w:i/>
      <w:color w:val="5B9BD5"/>
      <w:sz w:val="24"/>
    </w:rPr>
  </w:style>
  <w:style w:type="paragraph" w:customStyle="1" w:styleId="ContentsHeading">
    <w:name w:val="Contents Heading"/>
    <w:basedOn w:val="Heading"/>
  </w:style>
  <w:style w:type="paragraph" w:customStyle="1" w:styleId="TableGrid1">
    <w:name w:val="Table Grid1"/>
    <w:pPr>
      <w:widowControl w:val="0"/>
      <w:suppressAutoHyphens/>
    </w:pPr>
  </w:style>
  <w:style w:type="paragraph" w:customStyle="1" w:styleId="TickList">
    <w:name w:val="Tick List"/>
    <w:pPr>
      <w:suppressAutoHyphens/>
      <w:ind w:left="720" w:hanging="431"/>
    </w:pPr>
    <w:rPr>
      <w:rFonts w:ascii="Times New Roman" w:eastAsia="Tahoma" w:hAnsi="Times New Roman" w:cs="Courier New"/>
    </w:rPr>
  </w:style>
  <w:style w:type="paragraph" w:styleId="Title">
    <w:name w:val="Title"/>
    <w:basedOn w:val="Heading"/>
    <w:pPr>
      <w:spacing w:after="300"/>
    </w:pPr>
    <w:rPr>
      <w:rFonts w:ascii="Times New Roman" w:hAnsi="Times New Roman"/>
      <w:color w:val="323E4F"/>
      <w:sz w:val="52"/>
    </w:rPr>
  </w:style>
  <w:style w:type="paragraph" w:customStyle="1" w:styleId="TriangleList">
    <w:name w:val="Triangle List"/>
    <w:pPr>
      <w:suppressAutoHyphens/>
      <w:ind w:left="720" w:hanging="431"/>
    </w:pPr>
    <w:rPr>
      <w:rFonts w:ascii="Times New Roman" w:eastAsia="Tahoma" w:hAnsi="Times New Roman" w:cs="Courier New"/>
    </w:rPr>
  </w:style>
  <w:style w:type="paragraph" w:customStyle="1" w:styleId="UpperCaseList">
    <w:name w:val="Upper Case List"/>
    <w:basedOn w:val="NumberedList"/>
  </w:style>
  <w:style w:type="paragraph" w:customStyle="1" w:styleId="UpperRomanList">
    <w:name w:val="Upper Roman List"/>
    <w:basedOn w:val="NumberedList"/>
  </w:style>
  <w:style w:type="paragraph" w:customStyle="1" w:styleId="Normal0">
    <w:name w:val="_Normal"/>
    <w:basedOn w:val="Normal"/>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cgb.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recgroup.co.uk/information-paperwork-and-forms" TargetMode="External"/><Relationship Id="rId4" Type="http://schemas.microsoft.com/office/2007/relationships/stylesWithEffects" Target="stylesWithEffects.xml"/><Relationship Id="rId9" Type="http://schemas.openxmlformats.org/officeDocument/2006/relationships/hyperlink" Target="http://www.trecgb.com/Rule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FF9A9-724B-4547-8830-92A46CA0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Anna Weston</cp:lastModifiedBy>
  <cp:revision>7</cp:revision>
  <cp:lastPrinted>2016-01-19T22:41:00Z</cp:lastPrinted>
  <dcterms:created xsi:type="dcterms:W3CDTF">2017-10-29T19:50:00Z</dcterms:created>
  <dcterms:modified xsi:type="dcterms:W3CDTF">2018-03-15T22:52:00Z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en-GB</dc:language>
  <cp:revision>0</cp:revision>
</cp:coreProperties>
</file>