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C4ECA0" w14:textId="77777777" w:rsidR="00464651" w:rsidRPr="00464651" w:rsidRDefault="003D19FE" w:rsidP="00C26F3A">
      <w:pPr>
        <w:suppressAutoHyphens w:val="0"/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56"/>
          <w:szCs w:val="32"/>
          <w:lang w:eastAsia="en-GB"/>
        </w:rPr>
        <w:drawing>
          <wp:anchor distT="0" distB="0" distL="0" distR="114935" simplePos="0" relativeHeight="251666944" behindDoc="0" locked="0" layoutInCell="1" allowOverlap="1" wp14:anchorId="6738DC82" wp14:editId="0B704AD0">
            <wp:simplePos x="0" y="0"/>
            <wp:positionH relativeFrom="column">
              <wp:posOffset>5543550</wp:posOffset>
            </wp:positionH>
            <wp:positionV relativeFrom="paragraph">
              <wp:posOffset>142875</wp:posOffset>
            </wp:positionV>
            <wp:extent cx="1123315" cy="1257300"/>
            <wp:effectExtent l="19050" t="0" r="63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F3A" w:rsidRPr="00C26F3A">
        <w:rPr>
          <w:rFonts w:cs="Arial"/>
          <w:noProof/>
          <w:sz w:val="56"/>
          <w:szCs w:val="32"/>
          <w:lang w:eastAsia="en-GB"/>
        </w:rPr>
        <w:drawing>
          <wp:anchor distT="0" distB="0" distL="0" distR="114935" simplePos="0" relativeHeight="251664896" behindDoc="0" locked="0" layoutInCell="1" allowOverlap="1" wp14:anchorId="6DF2C109" wp14:editId="14E46E4F">
            <wp:simplePos x="0" y="0"/>
            <wp:positionH relativeFrom="column">
              <wp:posOffset>152400</wp:posOffset>
            </wp:positionH>
            <wp:positionV relativeFrom="paragraph">
              <wp:posOffset>142875</wp:posOffset>
            </wp:positionV>
            <wp:extent cx="1123315" cy="1257300"/>
            <wp:effectExtent l="19050" t="0" r="63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259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F3A" w:rsidRPr="00C26F3A">
        <w:rPr>
          <w:rFonts w:cs="Arial"/>
          <w:sz w:val="56"/>
          <w:szCs w:val="32"/>
        </w:rPr>
        <w:t xml:space="preserve">CENTRAL TREC GROUP </w:t>
      </w:r>
      <w:r w:rsidR="00C26F3A" w:rsidRPr="00464651">
        <w:rPr>
          <w:rFonts w:cs="Arial"/>
          <w:sz w:val="20"/>
          <w:szCs w:val="20"/>
        </w:rPr>
        <w:t xml:space="preserve">  </w:t>
      </w:r>
    </w:p>
    <w:p w14:paraId="5BB6A638" w14:textId="0CF5107B" w:rsidR="00464651" w:rsidRDefault="003D19FE" w:rsidP="00C26F3A">
      <w:pPr>
        <w:suppressAutoHyphens w:val="0"/>
        <w:spacing w:after="0" w:line="240" w:lineRule="auto"/>
        <w:jc w:val="center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40"/>
          <w:szCs w:val="36"/>
          <w:u w:val="single"/>
        </w:rPr>
        <w:t>Fixed Obstacle Training</w:t>
      </w:r>
      <w:r w:rsidR="009F3EF0">
        <w:rPr>
          <w:rFonts w:cs="Arial"/>
          <w:b/>
          <w:sz w:val="40"/>
          <w:szCs w:val="36"/>
          <w:u w:val="single"/>
        </w:rPr>
        <w:t xml:space="preserve"> at Milton Keynes Eventing Centre</w:t>
      </w:r>
    </w:p>
    <w:p w14:paraId="09138D76" w14:textId="77777777" w:rsidR="00464651" w:rsidRDefault="00464651" w:rsidP="00C26F3A">
      <w:pPr>
        <w:suppressAutoHyphens w:val="0"/>
        <w:spacing w:after="0" w:line="240" w:lineRule="auto"/>
        <w:jc w:val="center"/>
        <w:rPr>
          <w:rFonts w:cs="Arial"/>
          <w:b/>
          <w:sz w:val="36"/>
          <w:szCs w:val="36"/>
          <w:u w:val="single"/>
        </w:rPr>
      </w:pPr>
    </w:p>
    <w:p w14:paraId="4E26968C" w14:textId="62DB0F33" w:rsidR="00464651" w:rsidRDefault="003D19FE" w:rsidP="00C26F3A">
      <w:pPr>
        <w:suppressAutoHyphens w:val="0"/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Sunday </w:t>
      </w:r>
      <w:r w:rsidR="00417918">
        <w:rPr>
          <w:rFonts w:cs="Arial"/>
          <w:b/>
          <w:sz w:val="36"/>
          <w:szCs w:val="36"/>
        </w:rPr>
        <w:t>23</w:t>
      </w:r>
      <w:r w:rsidR="00417918" w:rsidRPr="00417918">
        <w:rPr>
          <w:rFonts w:cs="Arial"/>
          <w:b/>
          <w:sz w:val="36"/>
          <w:szCs w:val="36"/>
          <w:vertAlign w:val="superscript"/>
        </w:rPr>
        <w:t>rd</w:t>
      </w:r>
      <w:r w:rsidR="00417918">
        <w:rPr>
          <w:rFonts w:cs="Arial"/>
          <w:b/>
          <w:sz w:val="36"/>
          <w:szCs w:val="36"/>
        </w:rPr>
        <w:t xml:space="preserve"> August 2020 </w:t>
      </w:r>
    </w:p>
    <w:p w14:paraId="396A58EB" w14:textId="16662BF5" w:rsidR="003D19FE" w:rsidRDefault="00417918" w:rsidP="00417918">
      <w:pPr>
        <w:suppressAutoHyphens w:val="0"/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With Jane Hussel</w:t>
      </w:r>
    </w:p>
    <w:p w14:paraId="3FE203F7" w14:textId="77777777" w:rsidR="003D19FE" w:rsidRDefault="003D19FE" w:rsidP="00C26F3A">
      <w:pPr>
        <w:suppressAutoHyphens w:val="0"/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Milton Keynes Eventing Centre</w:t>
      </w:r>
    </w:p>
    <w:p w14:paraId="5CBEF757" w14:textId="353E5B47" w:rsidR="003D19FE" w:rsidRDefault="003D19FE" w:rsidP="00C26F3A">
      <w:pPr>
        <w:suppressAutoHyphens w:val="0"/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Castlethorpe Road, Hanslop</w:t>
      </w:r>
      <w:r w:rsidR="00300A00">
        <w:rPr>
          <w:rFonts w:cs="Arial"/>
          <w:b/>
          <w:sz w:val="36"/>
          <w:szCs w:val="36"/>
        </w:rPr>
        <w:t>e</w:t>
      </w:r>
      <w:r>
        <w:rPr>
          <w:rFonts w:cs="Arial"/>
          <w:b/>
          <w:sz w:val="36"/>
          <w:szCs w:val="36"/>
        </w:rPr>
        <w:t>, Milton Keynes</w:t>
      </w:r>
      <w:r w:rsidR="00B35A79">
        <w:rPr>
          <w:rFonts w:cs="Arial"/>
          <w:b/>
          <w:sz w:val="36"/>
          <w:szCs w:val="36"/>
        </w:rPr>
        <w:t>, MK17 7HQ</w:t>
      </w:r>
    </w:p>
    <w:p w14:paraId="2523B1EE" w14:textId="77777777" w:rsidR="00B35A79" w:rsidRPr="00B35A79" w:rsidRDefault="00B35A79" w:rsidP="00C26F3A">
      <w:pPr>
        <w:suppressAutoHyphens w:val="0"/>
        <w:spacing w:after="0" w:line="240" w:lineRule="auto"/>
        <w:jc w:val="center"/>
        <w:rPr>
          <w:rFonts w:cs="Arial"/>
          <w:sz w:val="36"/>
          <w:szCs w:val="36"/>
        </w:rPr>
      </w:pPr>
    </w:p>
    <w:p w14:paraId="2D1FD88C" w14:textId="77777777" w:rsidR="00B35A79" w:rsidRPr="00300A00" w:rsidRDefault="00B35A79" w:rsidP="00B35A79">
      <w:pPr>
        <w:suppressAutoHyphens w:val="0"/>
        <w:spacing w:after="0" w:line="240" w:lineRule="auto"/>
        <w:rPr>
          <w:rFonts w:cs="Arial"/>
          <w:b/>
          <w:sz w:val="24"/>
          <w:szCs w:val="36"/>
        </w:rPr>
      </w:pPr>
      <w:r w:rsidRPr="00300A00">
        <w:rPr>
          <w:rFonts w:cs="Arial"/>
          <w:b/>
          <w:sz w:val="24"/>
          <w:szCs w:val="36"/>
        </w:rPr>
        <w:t>Fixed Obstacle Training</w:t>
      </w:r>
    </w:p>
    <w:p w14:paraId="3360A244" w14:textId="77777777" w:rsidR="00AC7BEF" w:rsidRDefault="00B35A79" w:rsidP="00B35A79">
      <w:pPr>
        <w:suppressAutoHyphens w:val="0"/>
        <w:spacing w:after="0" w:line="240" w:lineRule="auto"/>
        <w:rPr>
          <w:rFonts w:cs="Arial"/>
          <w:szCs w:val="36"/>
        </w:rPr>
      </w:pPr>
      <w:r>
        <w:rPr>
          <w:rFonts w:cs="Arial"/>
          <w:szCs w:val="36"/>
        </w:rPr>
        <w:t xml:space="preserve">Using the fabulous </w:t>
      </w:r>
      <w:r w:rsidR="0029298C">
        <w:rPr>
          <w:rFonts w:cs="Arial"/>
          <w:szCs w:val="36"/>
        </w:rPr>
        <w:t>cross-country</w:t>
      </w:r>
      <w:r>
        <w:rPr>
          <w:rFonts w:cs="Arial"/>
          <w:szCs w:val="36"/>
        </w:rPr>
        <w:t xml:space="preserve"> course and qualified </w:t>
      </w:r>
      <w:r w:rsidR="004363CC">
        <w:rPr>
          <w:rFonts w:cs="Arial"/>
          <w:szCs w:val="36"/>
        </w:rPr>
        <w:t>instructor</w:t>
      </w:r>
      <w:r>
        <w:rPr>
          <w:rFonts w:cs="Arial"/>
          <w:szCs w:val="36"/>
        </w:rPr>
        <w:t xml:space="preserve"> </w:t>
      </w:r>
      <w:r w:rsidR="00523347">
        <w:rPr>
          <w:rFonts w:cs="Arial"/>
          <w:szCs w:val="36"/>
        </w:rPr>
        <w:t>Jane Hussel</w:t>
      </w:r>
      <w:r>
        <w:rPr>
          <w:rFonts w:cs="Arial"/>
          <w:szCs w:val="36"/>
        </w:rPr>
        <w:t xml:space="preserve"> we will work to improve you</w:t>
      </w:r>
      <w:r w:rsidR="0029298C">
        <w:rPr>
          <w:rFonts w:cs="Arial"/>
          <w:szCs w:val="36"/>
        </w:rPr>
        <w:t>r</w:t>
      </w:r>
      <w:r>
        <w:rPr>
          <w:rFonts w:cs="Arial"/>
          <w:szCs w:val="36"/>
        </w:rPr>
        <w:t xml:space="preserve"> skills and confidence across a range of fixed obstacles including steps, ditches and water crossings, as well as the option to jump a number of solid jumps too.  </w:t>
      </w:r>
    </w:p>
    <w:p w14:paraId="6A027F57" w14:textId="77777777" w:rsidR="00AC7BEF" w:rsidRDefault="00AC7BEF" w:rsidP="00B35A79">
      <w:pPr>
        <w:suppressAutoHyphens w:val="0"/>
        <w:spacing w:after="0" w:line="240" w:lineRule="auto"/>
        <w:rPr>
          <w:rFonts w:cs="Arial"/>
          <w:szCs w:val="36"/>
        </w:rPr>
      </w:pPr>
    </w:p>
    <w:p w14:paraId="14D8344D" w14:textId="77777777" w:rsidR="00AC7BEF" w:rsidRDefault="00AC7BEF" w:rsidP="00B35A79">
      <w:pPr>
        <w:suppressAutoHyphens w:val="0"/>
        <w:spacing w:after="0" w:line="240" w:lineRule="auto"/>
        <w:rPr>
          <w:rFonts w:cs="Arial"/>
          <w:szCs w:val="36"/>
        </w:rPr>
      </w:pPr>
      <w:r>
        <w:rPr>
          <w:rFonts w:cs="Arial"/>
          <w:szCs w:val="36"/>
        </w:rPr>
        <w:t xml:space="preserve">BETA Level 3 </w:t>
      </w:r>
      <w:r w:rsidR="00B35A79">
        <w:rPr>
          <w:rFonts w:cs="Arial"/>
          <w:szCs w:val="36"/>
        </w:rPr>
        <w:t xml:space="preserve">Body Protectors </w:t>
      </w:r>
      <w:r>
        <w:rPr>
          <w:rFonts w:cs="Arial"/>
          <w:szCs w:val="36"/>
        </w:rPr>
        <w:t xml:space="preserve">(with a purple 2009 or a turquoise 2018 label) </w:t>
      </w:r>
      <w:r w:rsidR="00B35A79">
        <w:rPr>
          <w:rFonts w:cs="Arial"/>
          <w:szCs w:val="36"/>
        </w:rPr>
        <w:t xml:space="preserve">are mandatory for this training.  </w:t>
      </w:r>
    </w:p>
    <w:p w14:paraId="52F6F7C5" w14:textId="77777777" w:rsidR="00AC7BEF" w:rsidRDefault="00AC7BEF" w:rsidP="00B35A79">
      <w:pPr>
        <w:suppressAutoHyphens w:val="0"/>
        <w:spacing w:after="0" w:line="240" w:lineRule="auto"/>
        <w:rPr>
          <w:rFonts w:cs="Arial"/>
          <w:szCs w:val="36"/>
        </w:rPr>
      </w:pPr>
    </w:p>
    <w:p w14:paraId="39C343B5" w14:textId="455B19BB" w:rsidR="00B35A79" w:rsidRDefault="00B35A79" w:rsidP="00B35A79">
      <w:pPr>
        <w:suppressAutoHyphens w:val="0"/>
        <w:spacing w:after="0" w:line="240" w:lineRule="auto"/>
        <w:rPr>
          <w:rFonts w:cs="Arial"/>
          <w:szCs w:val="36"/>
        </w:rPr>
      </w:pPr>
      <w:r>
        <w:rPr>
          <w:rFonts w:cs="Arial"/>
          <w:szCs w:val="36"/>
        </w:rPr>
        <w:t>Please give a clear indication of your level of experience to help us group similar levels together.</w:t>
      </w:r>
      <w:r w:rsidR="00300A00">
        <w:rPr>
          <w:rFonts w:cs="Arial"/>
          <w:szCs w:val="36"/>
        </w:rPr>
        <w:t xml:space="preserve"> </w:t>
      </w:r>
    </w:p>
    <w:p w14:paraId="6CBA057C" w14:textId="2669A75D" w:rsidR="00956039" w:rsidRPr="008564C8" w:rsidRDefault="00956039" w:rsidP="00B35A79">
      <w:pPr>
        <w:suppressAutoHyphens w:val="0"/>
        <w:spacing w:after="0" w:line="240" w:lineRule="auto"/>
        <w:rPr>
          <w:rFonts w:cs="Arial"/>
          <w:szCs w:val="36"/>
        </w:rPr>
      </w:pPr>
    </w:p>
    <w:p w14:paraId="1AACFAC4" w14:textId="2E5EE353" w:rsidR="00B35A79" w:rsidRPr="008564C8" w:rsidRDefault="00B35A79" w:rsidP="00B35A79">
      <w:pPr>
        <w:suppressAutoHyphens w:val="0"/>
        <w:spacing w:after="0" w:line="240" w:lineRule="auto"/>
        <w:rPr>
          <w:rFonts w:cs="Arial"/>
          <w:strike/>
          <w:szCs w:val="36"/>
        </w:rPr>
      </w:pPr>
    </w:p>
    <w:p w14:paraId="0943B3CF" w14:textId="0A6F4316" w:rsidR="009825B4" w:rsidRDefault="009825B4" w:rsidP="00B35A79">
      <w:pPr>
        <w:suppressAutoHyphens w:val="0"/>
        <w:spacing w:after="0" w:line="240" w:lineRule="auto"/>
        <w:rPr>
          <w:rFonts w:cs="Arial"/>
          <w:b/>
          <w:bCs/>
          <w:szCs w:val="36"/>
        </w:rPr>
      </w:pPr>
      <w:r w:rsidRPr="009825B4">
        <w:rPr>
          <w:rFonts w:cs="Arial"/>
          <w:b/>
          <w:bCs/>
          <w:szCs w:val="36"/>
        </w:rPr>
        <w:t>Covid -19</w:t>
      </w:r>
    </w:p>
    <w:p w14:paraId="696D50B2" w14:textId="7621D109" w:rsidR="00CF0CC5" w:rsidRDefault="00CF0CC5" w:rsidP="00B35A79">
      <w:pPr>
        <w:suppressAutoHyphens w:val="0"/>
        <w:spacing w:after="0" w:line="240" w:lineRule="auto"/>
        <w:rPr>
          <w:rFonts w:cs="Arial"/>
          <w:szCs w:val="36"/>
        </w:rPr>
      </w:pPr>
      <w:r>
        <w:rPr>
          <w:rFonts w:cs="Arial"/>
          <w:szCs w:val="36"/>
        </w:rPr>
        <w:t>Due Covid 19 and government guidelines we will only have groups of 4 riders as there will be myself and Jane on foot. This means our group would be</w:t>
      </w:r>
      <w:r w:rsidR="00BE5D62">
        <w:rPr>
          <w:rFonts w:cs="Arial"/>
          <w:szCs w:val="36"/>
        </w:rPr>
        <w:t xml:space="preserve"> a total of 6 meeting current government requirements</w:t>
      </w:r>
      <w:r w:rsidR="009B6349">
        <w:rPr>
          <w:rFonts w:cs="Arial"/>
          <w:szCs w:val="36"/>
        </w:rPr>
        <w:t xml:space="preserve"> and maintain social distancing</w:t>
      </w:r>
      <w:r w:rsidR="00BE5D62">
        <w:rPr>
          <w:rFonts w:cs="Arial"/>
          <w:szCs w:val="36"/>
        </w:rPr>
        <w:t>.</w:t>
      </w:r>
      <w:r w:rsidR="00AC4F2B">
        <w:rPr>
          <w:rFonts w:cs="Arial"/>
          <w:szCs w:val="36"/>
        </w:rPr>
        <w:t xml:space="preserve"> </w:t>
      </w:r>
    </w:p>
    <w:p w14:paraId="0CEC469A" w14:textId="2777EE33" w:rsidR="0003307A" w:rsidRPr="0003307A" w:rsidRDefault="0003307A" w:rsidP="0003307A">
      <w:pPr>
        <w:pBdr>
          <w:bottom w:val="single" w:sz="6" w:space="1" w:color="000000"/>
        </w:pBdr>
        <w:spacing w:after="0"/>
        <w:rPr>
          <w:rFonts w:cs="Arial"/>
        </w:rPr>
      </w:pPr>
      <w:r w:rsidRPr="0003307A">
        <w:rPr>
          <w:rFonts w:cs="Arial"/>
        </w:rPr>
        <w:t xml:space="preserve">Please do not attend if you </w:t>
      </w:r>
      <w:r w:rsidR="00AC7BEF">
        <w:rPr>
          <w:rFonts w:cs="Arial"/>
        </w:rPr>
        <w:t xml:space="preserve">or any member of your household </w:t>
      </w:r>
      <w:r w:rsidRPr="0003307A">
        <w:rPr>
          <w:rFonts w:cs="Arial"/>
        </w:rPr>
        <w:t>have any covid-19 symptoms</w:t>
      </w:r>
      <w:r w:rsidR="00AC7BEF">
        <w:rPr>
          <w:rFonts w:cs="Arial"/>
        </w:rPr>
        <w:t xml:space="preserve"> (high temperature, persistent cough or loss of sense of smell or taste)</w:t>
      </w:r>
      <w:r w:rsidRPr="0003307A">
        <w:rPr>
          <w:rFonts w:cs="Arial"/>
        </w:rPr>
        <w:t xml:space="preserve"> – refunds will be paid for non-attendance for this reason. </w:t>
      </w:r>
    </w:p>
    <w:p w14:paraId="30CD660F" w14:textId="77777777" w:rsidR="00185FF8" w:rsidRDefault="00185FF8" w:rsidP="00B35A79">
      <w:pPr>
        <w:suppressAutoHyphens w:val="0"/>
        <w:spacing w:after="0" w:line="240" w:lineRule="auto"/>
        <w:rPr>
          <w:rFonts w:cs="Arial"/>
          <w:szCs w:val="36"/>
        </w:rPr>
      </w:pPr>
    </w:p>
    <w:p w14:paraId="1C039F42" w14:textId="77777777" w:rsidR="00464651" w:rsidRDefault="00464651" w:rsidP="00C26F3A">
      <w:pPr>
        <w:suppressAutoHyphens w:val="0"/>
        <w:spacing w:after="0" w:line="240" w:lineRule="auto"/>
        <w:jc w:val="center"/>
        <w:rPr>
          <w:rFonts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5C1D" w14:paraId="1B4AEB0B" w14:textId="77777777" w:rsidTr="004363CC">
        <w:tc>
          <w:tcPr>
            <w:tcW w:w="10456" w:type="dxa"/>
          </w:tcPr>
          <w:p w14:paraId="520169F6" w14:textId="5D74117F" w:rsidR="00A35C1D" w:rsidRDefault="00A35C1D" w:rsidP="00185FF8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Cost</w:t>
            </w:r>
            <w:r w:rsidR="00185FF8">
              <w:rPr>
                <w:rFonts w:cs="Arial"/>
                <w:b/>
                <w:sz w:val="36"/>
                <w:szCs w:val="36"/>
              </w:rPr>
              <w:t xml:space="preserve"> PTV training</w:t>
            </w:r>
            <w:r>
              <w:rPr>
                <w:rFonts w:cs="Arial"/>
                <w:b/>
                <w:sz w:val="36"/>
                <w:szCs w:val="36"/>
              </w:rPr>
              <w:t xml:space="preserve"> - CTG Members £</w:t>
            </w:r>
            <w:r w:rsidR="006B1A55">
              <w:rPr>
                <w:rFonts w:cs="Arial"/>
                <w:b/>
                <w:sz w:val="36"/>
                <w:szCs w:val="36"/>
              </w:rPr>
              <w:t>35</w:t>
            </w:r>
            <w:r>
              <w:rPr>
                <w:rFonts w:cs="Arial"/>
                <w:b/>
                <w:sz w:val="36"/>
                <w:szCs w:val="36"/>
              </w:rPr>
              <w:t>, non-members £</w:t>
            </w:r>
            <w:r w:rsidR="00523347">
              <w:rPr>
                <w:rFonts w:cs="Arial"/>
                <w:b/>
                <w:sz w:val="36"/>
                <w:szCs w:val="36"/>
              </w:rPr>
              <w:t>4</w:t>
            </w:r>
            <w:r w:rsidR="00FE231B">
              <w:rPr>
                <w:rFonts w:cs="Arial"/>
                <w:b/>
                <w:sz w:val="36"/>
                <w:szCs w:val="36"/>
              </w:rPr>
              <w:t>0</w:t>
            </w:r>
          </w:p>
        </w:tc>
      </w:tr>
    </w:tbl>
    <w:p w14:paraId="0D133D99" w14:textId="77777777" w:rsidR="006527FD" w:rsidRDefault="006527FD" w:rsidP="006527FD">
      <w:pPr>
        <w:spacing w:after="0" w:line="240" w:lineRule="auto"/>
        <w:jc w:val="center"/>
        <w:rPr>
          <w:rFonts w:cs="Arial"/>
          <w:sz w:val="32"/>
          <w:szCs w:val="32"/>
        </w:rPr>
      </w:pPr>
    </w:p>
    <w:p w14:paraId="3EB3B479" w14:textId="77777777" w:rsidR="006527FD" w:rsidRPr="00BE2A21" w:rsidRDefault="006527FD" w:rsidP="006527FD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0F1F4DBE" w14:textId="3058D9F9" w:rsidR="006527FD" w:rsidRPr="00BE2A21" w:rsidRDefault="006527FD" w:rsidP="006527F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E2A21">
        <w:rPr>
          <w:rFonts w:cs="Arial"/>
          <w:sz w:val="24"/>
          <w:szCs w:val="24"/>
        </w:rPr>
        <w:t xml:space="preserve">If you could enter via our </w:t>
      </w:r>
      <w:hyperlink r:id="rId8" w:history="1">
        <w:r w:rsidRPr="00BE2A21">
          <w:rPr>
            <w:rStyle w:val="Hyperlink"/>
            <w:rFonts w:cs="Arial"/>
            <w:sz w:val="24"/>
            <w:szCs w:val="24"/>
          </w:rPr>
          <w:t>JotForm</w:t>
        </w:r>
      </w:hyperlink>
      <w:r w:rsidRPr="00BE2A21">
        <w:rPr>
          <w:rFonts w:cs="Arial"/>
          <w:sz w:val="24"/>
          <w:szCs w:val="24"/>
        </w:rPr>
        <w:t xml:space="preserve"> and pay via the </w:t>
      </w:r>
      <w:hyperlink r:id="rId9" w:history="1">
        <w:r w:rsidRPr="00BE2A21">
          <w:rPr>
            <w:rStyle w:val="Hyperlink"/>
            <w:rFonts w:cs="Arial"/>
            <w:sz w:val="24"/>
            <w:szCs w:val="24"/>
          </w:rPr>
          <w:t>online shop on our we</w:t>
        </w:r>
        <w:r w:rsidRPr="00BE2A21">
          <w:rPr>
            <w:rStyle w:val="Hyperlink"/>
            <w:rFonts w:cs="Arial"/>
            <w:sz w:val="24"/>
            <w:szCs w:val="24"/>
          </w:rPr>
          <w:t>b</w:t>
        </w:r>
        <w:r w:rsidRPr="00BE2A21">
          <w:rPr>
            <w:rStyle w:val="Hyperlink"/>
            <w:rFonts w:cs="Arial"/>
            <w:sz w:val="24"/>
            <w:szCs w:val="24"/>
          </w:rPr>
          <w:t>site</w:t>
        </w:r>
      </w:hyperlink>
      <w:r w:rsidRPr="00BE2A21">
        <w:rPr>
          <w:rFonts w:cs="Arial"/>
          <w:sz w:val="24"/>
          <w:szCs w:val="24"/>
        </w:rPr>
        <w:t xml:space="preserve"> that will reduce our admin burden. Payments can be made via PayPal using the online shop, using a credit or debit card if you don’t have a PayPal account.</w:t>
      </w:r>
    </w:p>
    <w:p w14:paraId="3EF625F3" w14:textId="77777777" w:rsidR="006527FD" w:rsidRPr="00BE2A21" w:rsidRDefault="006527FD" w:rsidP="006527FD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44525876" w14:textId="13F01502" w:rsidR="00185FF8" w:rsidRPr="00AC7BEF" w:rsidRDefault="006527FD" w:rsidP="00AC7BEF">
      <w:pPr>
        <w:spacing w:after="0" w:line="240" w:lineRule="auto"/>
        <w:ind w:left="720"/>
        <w:jc w:val="center"/>
        <w:rPr>
          <w:rFonts w:cs="Arial"/>
          <w:b/>
          <w:bCs/>
          <w:sz w:val="24"/>
          <w:szCs w:val="24"/>
        </w:rPr>
      </w:pPr>
      <w:r w:rsidRPr="00BE2A21">
        <w:rPr>
          <w:rFonts w:cs="Arial"/>
          <w:sz w:val="24"/>
          <w:szCs w:val="24"/>
        </w:rPr>
        <w:t xml:space="preserve">If you wish to pay by cheque and/or send in a paper entry form, please email </w:t>
      </w:r>
      <w:hyperlink r:id="rId10" w:history="1">
        <w:r w:rsidRPr="00BE2A21">
          <w:rPr>
            <w:rStyle w:val="Hyperlink"/>
            <w:rFonts w:cs="Arial"/>
            <w:sz w:val="24"/>
            <w:szCs w:val="24"/>
          </w:rPr>
          <w:t>central@trecgroup.co.uk</w:t>
        </w:r>
      </w:hyperlink>
      <w:r w:rsidRPr="00BE2A21">
        <w:rPr>
          <w:rFonts w:cs="Arial"/>
          <w:sz w:val="24"/>
          <w:szCs w:val="24"/>
        </w:rPr>
        <w:t xml:space="preserve"> to ask for the postal address. Please note that cheque payments are subject to a £2.50 admin charge.</w:t>
      </w:r>
      <w:r w:rsidR="00AC7BEF" w:rsidRPr="00AC7BEF">
        <w:rPr>
          <w:rFonts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185FF8" w:rsidRPr="00AC7BEF" w:rsidSect="00580DB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51082" w14:textId="77777777" w:rsidR="00944440" w:rsidRDefault="00944440" w:rsidP="00E46BA8">
      <w:pPr>
        <w:spacing w:after="0" w:line="240" w:lineRule="auto"/>
      </w:pPr>
      <w:r>
        <w:separator/>
      </w:r>
    </w:p>
  </w:endnote>
  <w:endnote w:type="continuationSeparator" w:id="0">
    <w:p w14:paraId="3B118EA5" w14:textId="77777777" w:rsidR="00944440" w:rsidRDefault="00944440" w:rsidP="00E4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0DBC8" w14:textId="77777777" w:rsidR="00944440" w:rsidRDefault="00944440" w:rsidP="00E46BA8">
      <w:pPr>
        <w:spacing w:after="0" w:line="240" w:lineRule="auto"/>
      </w:pPr>
      <w:r>
        <w:separator/>
      </w:r>
    </w:p>
  </w:footnote>
  <w:footnote w:type="continuationSeparator" w:id="0">
    <w:p w14:paraId="3BE6CE29" w14:textId="77777777" w:rsidR="00944440" w:rsidRDefault="00944440" w:rsidP="00E46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32"/>
        <w:szCs w:val="3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FD1872"/>
    <w:multiLevelType w:val="hybridMultilevel"/>
    <w:tmpl w:val="1C78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0E"/>
    <w:rsid w:val="0003307A"/>
    <w:rsid w:val="000B55B0"/>
    <w:rsid w:val="001040AE"/>
    <w:rsid w:val="00185FF8"/>
    <w:rsid w:val="001D3119"/>
    <w:rsid w:val="001E54A4"/>
    <w:rsid w:val="0020507B"/>
    <w:rsid w:val="00235351"/>
    <w:rsid w:val="00235F21"/>
    <w:rsid w:val="00266B7D"/>
    <w:rsid w:val="00284821"/>
    <w:rsid w:val="0029298C"/>
    <w:rsid w:val="002C3252"/>
    <w:rsid w:val="002F7280"/>
    <w:rsid w:val="00300A00"/>
    <w:rsid w:val="00333972"/>
    <w:rsid w:val="003D19FE"/>
    <w:rsid w:val="003E15A2"/>
    <w:rsid w:val="003E4F83"/>
    <w:rsid w:val="00417918"/>
    <w:rsid w:val="004363CC"/>
    <w:rsid w:val="00464651"/>
    <w:rsid w:val="00466365"/>
    <w:rsid w:val="00494312"/>
    <w:rsid w:val="004E4079"/>
    <w:rsid w:val="005000F9"/>
    <w:rsid w:val="00507AAE"/>
    <w:rsid w:val="00523347"/>
    <w:rsid w:val="00541C22"/>
    <w:rsid w:val="00580DB0"/>
    <w:rsid w:val="00607F19"/>
    <w:rsid w:val="006527FD"/>
    <w:rsid w:val="006939F4"/>
    <w:rsid w:val="006B1A55"/>
    <w:rsid w:val="006B6E34"/>
    <w:rsid w:val="006F7CBC"/>
    <w:rsid w:val="00712BE8"/>
    <w:rsid w:val="007130E2"/>
    <w:rsid w:val="007441FB"/>
    <w:rsid w:val="00814B51"/>
    <w:rsid w:val="008564C8"/>
    <w:rsid w:val="00867133"/>
    <w:rsid w:val="00893608"/>
    <w:rsid w:val="008E4165"/>
    <w:rsid w:val="00944440"/>
    <w:rsid w:val="00956039"/>
    <w:rsid w:val="00957B38"/>
    <w:rsid w:val="009825B4"/>
    <w:rsid w:val="009836B6"/>
    <w:rsid w:val="009B6349"/>
    <w:rsid w:val="009E678B"/>
    <w:rsid w:val="009F3EF0"/>
    <w:rsid w:val="009F6FAE"/>
    <w:rsid w:val="00A35C1D"/>
    <w:rsid w:val="00A632A5"/>
    <w:rsid w:val="00A8679B"/>
    <w:rsid w:val="00AC4F2B"/>
    <w:rsid w:val="00AC7BEF"/>
    <w:rsid w:val="00B02232"/>
    <w:rsid w:val="00B35A79"/>
    <w:rsid w:val="00B40070"/>
    <w:rsid w:val="00B40280"/>
    <w:rsid w:val="00B8561B"/>
    <w:rsid w:val="00BC1750"/>
    <w:rsid w:val="00BE2A21"/>
    <w:rsid w:val="00BE5D62"/>
    <w:rsid w:val="00C2312C"/>
    <w:rsid w:val="00C26F3A"/>
    <w:rsid w:val="00C51D0E"/>
    <w:rsid w:val="00C638CF"/>
    <w:rsid w:val="00C92B82"/>
    <w:rsid w:val="00CF0CC5"/>
    <w:rsid w:val="00D24EA6"/>
    <w:rsid w:val="00DD16C2"/>
    <w:rsid w:val="00DD5335"/>
    <w:rsid w:val="00DE25C4"/>
    <w:rsid w:val="00E315A9"/>
    <w:rsid w:val="00E46BA8"/>
    <w:rsid w:val="00EB01A4"/>
    <w:rsid w:val="00F85594"/>
    <w:rsid w:val="00FE231B"/>
    <w:rsid w:val="00FF19CB"/>
    <w:rsid w:val="2F87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832A69"/>
  <w15:docId w15:val="{26A26327-AD0C-4536-B64F-F5485CEA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80DB0"/>
    <w:rPr>
      <w:rFonts w:ascii="Symbol" w:hAnsi="Symbol" w:cs="Symbol"/>
    </w:rPr>
  </w:style>
  <w:style w:type="character" w:customStyle="1" w:styleId="WW8Num1z2">
    <w:name w:val="WW8Num1z2"/>
    <w:rsid w:val="00580DB0"/>
    <w:rPr>
      <w:rFonts w:ascii="Courier New" w:hAnsi="Courier New" w:cs="Courier New"/>
    </w:rPr>
  </w:style>
  <w:style w:type="character" w:customStyle="1" w:styleId="WW8Num1z3">
    <w:name w:val="WW8Num1z3"/>
    <w:rsid w:val="00580DB0"/>
    <w:rPr>
      <w:rFonts w:ascii="Wingdings" w:hAnsi="Wingdings" w:cs="Wingdings"/>
    </w:rPr>
  </w:style>
  <w:style w:type="character" w:customStyle="1" w:styleId="WW8Num2z0">
    <w:name w:val="WW8Num2z0"/>
    <w:rsid w:val="00580DB0"/>
    <w:rPr>
      <w:rFonts w:ascii="Symbol" w:hAnsi="Symbol" w:cs="Symbol"/>
      <w:sz w:val="32"/>
      <w:szCs w:val="32"/>
    </w:rPr>
  </w:style>
  <w:style w:type="character" w:customStyle="1" w:styleId="WW8Num2z1">
    <w:name w:val="WW8Num2z1"/>
    <w:rsid w:val="00580DB0"/>
    <w:rPr>
      <w:rFonts w:ascii="Courier New" w:hAnsi="Courier New" w:cs="Courier New"/>
    </w:rPr>
  </w:style>
  <w:style w:type="character" w:customStyle="1" w:styleId="WW8Num2z2">
    <w:name w:val="WW8Num2z2"/>
    <w:rsid w:val="00580DB0"/>
    <w:rPr>
      <w:rFonts w:ascii="Wingdings" w:hAnsi="Wingdings" w:cs="Wingdings"/>
    </w:rPr>
  </w:style>
  <w:style w:type="character" w:customStyle="1" w:styleId="BalloonTextChar">
    <w:name w:val="Balloon Text Char"/>
    <w:rsid w:val="00580DB0"/>
    <w:rPr>
      <w:rFonts w:ascii="Tahoma" w:hAnsi="Tahoma" w:cs="Tahoma"/>
      <w:sz w:val="16"/>
      <w:szCs w:val="16"/>
    </w:rPr>
  </w:style>
  <w:style w:type="character" w:styleId="Hyperlink">
    <w:name w:val="Hyperlink"/>
    <w:rsid w:val="00580DB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580DB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580DB0"/>
    <w:pPr>
      <w:spacing w:after="140" w:line="288" w:lineRule="auto"/>
    </w:pPr>
  </w:style>
  <w:style w:type="paragraph" w:styleId="List">
    <w:name w:val="List"/>
    <w:basedOn w:val="BodyText"/>
    <w:rsid w:val="00580DB0"/>
    <w:rPr>
      <w:rFonts w:cs="FreeSans"/>
    </w:rPr>
  </w:style>
  <w:style w:type="paragraph" w:styleId="Caption">
    <w:name w:val="caption"/>
    <w:basedOn w:val="Normal"/>
    <w:qFormat/>
    <w:rsid w:val="00580DB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580DB0"/>
    <w:pPr>
      <w:suppressLineNumbers/>
    </w:pPr>
    <w:rPr>
      <w:rFonts w:cs="FreeSans"/>
    </w:rPr>
  </w:style>
  <w:style w:type="paragraph" w:styleId="BalloonText">
    <w:name w:val="Balloon Text"/>
    <w:basedOn w:val="Normal"/>
    <w:rsid w:val="00580D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BA8"/>
    <w:rPr>
      <w:rFonts w:ascii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E4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BA8"/>
    <w:rPr>
      <w:rFonts w:ascii="Calibri" w:hAnsi="Calibri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A35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54A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5FF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zh-CN"/>
    </w:rPr>
  </w:style>
  <w:style w:type="table" w:styleId="LightList-Accent6">
    <w:name w:val="Light List Accent 6"/>
    <w:basedOn w:val="TableNormal"/>
    <w:uiPriority w:val="61"/>
    <w:rsid w:val="00185FF8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021349246230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ntral@trecgroup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cgroup.co.uk/st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Helen Martin</cp:lastModifiedBy>
  <cp:revision>10</cp:revision>
  <cp:lastPrinted>2019-03-06T21:14:00Z</cp:lastPrinted>
  <dcterms:created xsi:type="dcterms:W3CDTF">2020-07-08T18:17:00Z</dcterms:created>
  <dcterms:modified xsi:type="dcterms:W3CDTF">2020-08-01T18:12:00Z</dcterms:modified>
</cp:coreProperties>
</file>